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0"/>
        <w:jc w:val="center"/>
        <w:textAlignment w:val="auto"/>
        <w:rPr>
          <w:rFonts w:hint="eastAsia" w:ascii="楷体" w:hAnsi="楷体" w:eastAsia="楷体" w:cs="楷体"/>
          <w:snapToGrid/>
          <w:kern w:val="2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snapToGrid/>
          <w:kern w:val="2"/>
          <w:sz w:val="24"/>
          <w:szCs w:val="24"/>
          <w:lang w:val="en-US" w:eastAsia="zh-CN"/>
        </w:rPr>
        <w:t>办理指引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1.纳税人可通过以下功能路径办理开具无欠税证明：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（1）我要办税-证明开具-开具税收完税（费）证明-开具无欠税证明。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（2）最近使用：开具无欠税证明进入。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（3）通过首页搜索栏输入关键字查找。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2.登录新电子税务后，点击【我要办税】-【证明开具】-【开具税收完税（费）证明】-【开具无欠税证明】功能菜单进入功能。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88050" cy="3155315"/>
            <wp:effectExtent l="0" t="0" r="6350" b="6985"/>
            <wp:docPr id="8843318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31848" name="图片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15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3.进入开具无欠税证明功能模块。（如申请人不存在未办结事宜，跳转到无欠税证明预览界面，如申请人存在未办结事宜，则展示纳税人的未尽事项详情界面）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4.不存在未办结事宜，直接进入开具无欠税证明界面，点击【下载】可下载PDF格式表单。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65825" cy="3136900"/>
            <wp:effectExtent l="0" t="0" r="3175" b="0"/>
            <wp:docPr id="3549935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9353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5825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5.存在未办结事宜，显示未办结事项界面。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88050" cy="3128010"/>
            <wp:effectExtent l="0" t="0" r="6350" b="8890"/>
            <wp:docPr id="9977456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560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（1）页面欠缴信息明细列表存在应缴未缴税款时，点击【去缴款】。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88050" cy="3115945"/>
            <wp:effectExtent l="0" t="0" r="6350" b="8255"/>
            <wp:docPr id="1274560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6021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1）页面跳转至【税费缴纳】功能界面，操作缴款成功后点击【返回首页】功能，选择【我要办税】-【证明开具】-【开具税收完税（费）证明】-【开具无欠税证明】直接进入无欠税证明界面，可点击【下载】PDF无欠税证明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69000" cy="3128010"/>
            <wp:effectExtent l="0" t="0" r="0" b="8890"/>
            <wp:docPr id="8463973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9738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（2）点击【开具未尽事宜通知书】进入开具未尽事宜通知书界面。</w:t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left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88050" cy="3157855"/>
            <wp:effectExtent l="0" t="0" r="6350" b="4445"/>
            <wp:docPr id="11172119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1198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15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ordWrap/>
        <w:overflowPunct/>
        <w:topLinePunct w:val="0"/>
        <w:autoSpaceDE w:val="0"/>
        <w:autoSpaceDN w:val="0"/>
        <w:bidi w:val="0"/>
        <w:snapToGrid/>
        <w:spacing w:beforeAutospacing="0" w:afterAutospacing="0" w:line="360" w:lineRule="auto"/>
        <w:ind w:left="0" w:leftChars="0" w:right="0" w:rightChars="0" w:firstLine="480" w:firstLineChars="0"/>
        <w:jc w:val="both"/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</w:pPr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t>1）查看存在的未办结事宜，可点击【下载】无欠税证明未尽事宜通知书。</w:t>
      </w:r>
    </w:p>
    <w:p>
      <w:r>
        <w:rPr>
          <w:rFonts w:hint="eastAsia" w:ascii="楷体" w:eastAsia="楷体" w:cs="微软雅黑"/>
          <w:snapToGrid w:val="0"/>
          <w:color w:val="auto"/>
          <w:spacing w:val="11"/>
          <w:sz w:val="24"/>
          <w:szCs w:val="42"/>
          <w:lang w:val="en-US" w:eastAsia="zh-CN" w:bidi="ar-SA"/>
        </w:rPr>
        <w:drawing>
          <wp:inline distT="0" distB="0" distL="0" distR="0">
            <wp:extent cx="5988050" cy="3131185"/>
            <wp:effectExtent l="0" t="0" r="6350" b="5715"/>
            <wp:docPr id="2146558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5824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ongti SC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B8D2FB"/>
    <w:multiLevelType w:val="multilevel"/>
    <w:tmpl w:val="80B8D2FB"/>
    <w:lvl w:ilvl="0" w:tentative="0">
      <w:start w:val="1"/>
      <w:numFmt w:val="none"/>
      <w:lvlText w:val="6.3."/>
      <w:lvlJc w:val="left"/>
      <w:pPr>
        <w:ind w:left="912" w:hanging="432"/>
      </w:pPr>
      <w:rPr>
        <w:rFonts w:hint="default" w:ascii="宋体" w:hAnsi="宋体" w:eastAsia="宋体" w:cs="宋体"/>
        <w:b/>
        <w:bCs/>
        <w:sz w:val="44"/>
        <w:szCs w:val="44"/>
      </w:rPr>
    </w:lvl>
    <w:lvl w:ilvl="1" w:tentative="0">
      <w:start w:val="1"/>
      <w:numFmt w:val="decimal"/>
      <w:lvlText w:val="%1.%2."/>
      <w:lvlJc w:val="left"/>
      <w:pPr>
        <w:ind w:left="1439" w:leftChars="0" w:firstLine="0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919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344" w:hanging="864"/>
      </w:pPr>
      <w:rPr>
        <w:rFonts w:hint="default"/>
      </w:rPr>
    </w:lvl>
    <w:lvl w:ilvl="4" w:tentative="0">
      <w:start w:val="1"/>
      <w:numFmt w:val="decimal"/>
      <w:pStyle w:val="4"/>
      <w:lvlText w:val="%1.%2.%3.%4.%5."/>
      <w:lvlJc w:val="left"/>
      <w:pPr>
        <w:ind w:left="364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63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77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92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063" w:hanging="1583"/>
      </w:pPr>
      <w:rPr>
        <w:rFonts w:hint="default"/>
      </w:rPr>
    </w:lvl>
  </w:abstractNum>
  <w:abstractNum w:abstractNumId="1">
    <w:nsid w:val="5FECB33B"/>
    <w:multiLevelType w:val="singleLevel"/>
    <w:tmpl w:val="5FECB33B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17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after="290"/>
      <w:ind w:left="3168" w:hanging="1008" w:firstLineChars="0"/>
      <w:jc w:val="center"/>
      <w:outlineLvl w:val="4"/>
    </w:pPr>
    <w:rPr>
      <w:rFonts w:cs="Times New Roman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 Indent1"/>
    <w:basedOn w:val="3"/>
    <w:qFormat/>
    <w:uiPriority w:val="0"/>
    <w:pPr>
      <w:spacing w:line="360" w:lineRule="auto"/>
      <w:ind w:firstLine="883" w:firstLineChars="200"/>
    </w:pPr>
    <w:rPr>
      <w:rFonts w:ascii="Songti SC" w:hAnsi="Songti SC" w:eastAsia="宋体" w:cs="Songti SC"/>
      <w:sz w:val="24"/>
      <w:szCs w:val="24"/>
      <w:lang w:val="en-US" w:eastAsia="zh-CN" w:bidi="ar-SA"/>
    </w:rPr>
  </w:style>
  <w:style w:type="paragraph" w:styleId="3">
    <w:name w:val="Body Text"/>
    <w:basedOn w:val="1"/>
    <w:next w:val="1"/>
    <w:semiHidden/>
    <w:qFormat/>
    <w:uiPriority w:val="0"/>
    <w:rPr>
      <w:rFonts w:ascii="微软雅黑" w:hAnsi="微软雅黑" w:eastAsia="微软雅黑" w:cs="微软雅黑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2024-08-30T04:00:38Z</dcterms:created>
  <dc:creator>ps</dc:creator>
  <cp:lastModifiedBy>ps</cp:lastModifiedBy>
  <dcterms:modified xsi:type="dcterms:W3CDTF">2024-08-30T04:00:55Z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