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DC6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14:paraId="58DBDC03">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14:paraId="60AF7E95">
      <w:pPr>
        <w:pStyle w:val="1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14:paraId="719BA38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14:paraId="71035A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）中规定，</w:t>
      </w:r>
      <w:r>
        <w:rPr>
          <w:rFonts w:hint="eastAsia" w:ascii="仿宋_GB2312" w:hAnsi="仿宋_GB2312" w:cs="仿宋_GB2312"/>
          <w:lang w:val="en-US" w:eastAsia="zh-CN"/>
        </w:rPr>
        <w:t>豆类蔬菜（食荚豌豆除外）、根茎类和薯芋类蔬菜、</w:t>
      </w:r>
      <w:bookmarkStart w:id="1" w:name="OLE_LINK8"/>
      <w:r>
        <w:rPr>
          <w:rFonts w:hint="eastAsia" w:ascii="仿宋_GB2312" w:hAnsi="仿宋_GB2312" w:cs="仿宋_GB2312"/>
          <w:lang w:val="en-US" w:eastAsia="zh-CN"/>
        </w:rPr>
        <w:t>叶菜类蔬菜（芹菜除外）</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w:t>
      </w:r>
      <w:bookmarkEnd w:id="1"/>
      <w:r>
        <w:rPr>
          <w:rFonts w:hint="eastAsia" w:ascii="仿宋_GB2312" w:hAnsi="仿宋_GB2312" w:eastAsia="仿宋_GB2312" w:cs="仿宋_GB2312"/>
          <w:lang w:val="en-US" w:eastAsia="zh-CN"/>
        </w:rPr>
        <w:t>。食用食品一般不会导致毒死蜱急性中毒，但长期食用毒死蜱超标的食品，对人体健康也有一定影响。</w:t>
      </w:r>
    </w:p>
    <w:p w14:paraId="1D9CDB46">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14:paraId="1B82023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2763—2026）中规定，豆类蔬菜中噻虫胺最大残留限量值为0.01mg/kg；根茎类蔬菜中噻虫胺最大残留限量值为0.2mg/kg。长期食用噻虫胺超标的食品可能会引起恶心、呕吐、头痛、乏力、躁动、抽搐等症状。</w:t>
      </w:r>
    </w:p>
    <w:p w14:paraId="679A61C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w:t>
      </w:r>
      <w:bookmarkStart w:id="2" w:name="OLE_LINK9"/>
      <w:r>
        <w:rPr>
          <w:rFonts w:hint="eastAsia" w:ascii="黑体" w:hAnsi="黑体" w:eastAsia="黑体" w:cs="黑体"/>
          <w:b w:val="0"/>
          <w:bCs/>
          <w:color w:val="auto"/>
          <w:szCs w:val="32"/>
          <w:lang w:val="en-US" w:eastAsia="zh-CN"/>
        </w:rPr>
        <w:t>吡唑醚菌酯</w:t>
      </w:r>
      <w:bookmarkEnd w:id="2"/>
    </w:p>
    <w:p w14:paraId="1918D69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芒果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14:paraId="3F0C01E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、恩诺沙星</w:t>
      </w:r>
    </w:p>
    <w:p w14:paraId="368A7F7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3" w:name="OLE_LINK1"/>
      <w:r>
        <w:rPr>
          <w:rFonts w:hint="eastAsia" w:ascii="仿宋_GB2312" w:hAnsi="仿宋_GB2312" w:eastAsia="仿宋_GB2312" w:cs="仿宋_GB2312"/>
          <w:lang w:val="zh-CN" w:eastAsia="zh-CN"/>
        </w:rPr>
        <w:t>恩诺沙星</w:t>
      </w:r>
      <w:bookmarkEnd w:id="3"/>
      <w:r>
        <w:rPr>
          <w:rFonts w:hint="eastAsia" w:ascii="仿宋_GB2312" w:hAnsi="仿宋_GB2312" w:eastAsia="仿宋_GB2312" w:cs="仿宋_GB2312"/>
          <w:lang w:val="zh-CN" w:eastAsia="zh-CN"/>
        </w:rPr>
        <w:t>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在鱼的皮+肉、虾的肌肉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14:paraId="660A3D39">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磺胺类（总量）</w:t>
      </w:r>
    </w:p>
    <w:p w14:paraId="684979C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4" w:name="OLE_LINK3"/>
      <w:r>
        <w:rPr>
          <w:rFonts w:hint="eastAsia" w:ascii="仿宋_GB2312" w:hAnsi="仿宋_GB2312" w:eastAsia="仿宋_GB2312" w:cs="仿宋_GB2312"/>
          <w:lang w:val="zh-CN" w:eastAsia="zh-CN"/>
        </w:rPr>
        <w:t>磺胺类</w:t>
      </w:r>
      <w:bookmarkEnd w:id="4"/>
      <w:r>
        <w:rPr>
          <w:rFonts w:hint="eastAsia" w:ascii="仿宋_GB2312" w:hAnsi="仿宋_GB2312" w:eastAsia="仿宋_GB2312" w:cs="仿宋_GB2312"/>
          <w:lang w:val="zh-CN" w:eastAsia="zh-CN"/>
        </w:rPr>
        <w:t>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_GB2312" w:eastAsia="仿宋_GB2312" w:cs="仿宋_GB2312"/>
          <w:lang w:val="en-US" w:eastAsia="zh-CN"/>
        </w:rPr>
        <w:t>食品动物肌肉、脂肪、肝、肾中</w:t>
      </w:r>
      <w:r>
        <w:rPr>
          <w:rFonts w:hint="eastAsia" w:ascii="仿宋_GB2312" w:hAnsi="仿宋_GB2312" w:eastAsia="仿宋_GB2312" w:cs="仿宋_GB2312"/>
          <w:lang w:val="zh-CN" w:eastAsia="zh-CN"/>
        </w:rPr>
        <w:t>磺胺类（</w:t>
      </w:r>
      <w:r>
        <w:rPr>
          <w:rFonts w:hint="eastAsia" w:ascii="仿宋_GB2312" w:hAnsi="仿宋_GB2312" w:eastAsia="仿宋_GB2312" w:cs="仿宋_GB2312"/>
          <w:lang w:val="en-US" w:eastAsia="zh-CN"/>
        </w:rPr>
        <w:t>总量</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100μg/kg。</w:t>
      </w:r>
      <w:r>
        <w:rPr>
          <w:rFonts w:hint="eastAsia" w:ascii="仿宋_GB2312" w:hAnsi="仿宋_GB2312" w:eastAsia="仿宋_GB2312" w:cs="仿宋_GB2312"/>
          <w:lang w:val="en-US" w:eastAsia="zh-CN"/>
        </w:rPr>
        <w:t>动物性产品的磺胺类药物残留通常很低，一般不会导致对人体的急性毒性作用</w:t>
      </w:r>
      <w:r>
        <w:rPr>
          <w:rFonts w:hint="eastAsia" w:ascii="仿宋_GB2312" w:hAnsi="仿宋_GB2312" w:eastAsia="仿宋_GB2312" w:cs="仿宋_GB2312"/>
          <w:lang w:val="zh-CN" w:eastAsia="zh-CN"/>
        </w:rPr>
        <w:t>。</w:t>
      </w:r>
    </w:p>
    <w:p w14:paraId="717037C8">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六、噻虫嗪</w:t>
      </w:r>
    </w:p>
    <w:p w14:paraId="4B442C7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番木瓜中噻虫嗪最大残留限量值为0.01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甘薯中噻虫嗪最大残留限量值为0.05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;根茎类蔬菜（芜菁除外）、葱中噻虫嗪最大残留限量值均为0.3</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食用食品一般不会导致噻虫嗪的急性中毒，但长期食用噻虫嗪超标的食品，对人体健康也有一定影响。 </w:t>
      </w:r>
    </w:p>
    <w:p w14:paraId="2E4EAC9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七、孔雀石绿</w:t>
      </w:r>
    </w:p>
    <w:p w14:paraId="7C1F283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孔雀石绿属于三苯甲烷类化学物，既是染料，也是杀真菌、杀细菌、杀寄生虫的药物。</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中规定，孔雀石绿为食品动物中禁止使用的药物。食用食品一般不会导致孔雀石绿的急性中毒，但长期食用孔雀石绿超标的食品，对人体健康有一定影响。</w:t>
      </w:r>
    </w:p>
    <w:p w14:paraId="3DB638B5">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八、多西环素</w:t>
      </w:r>
    </w:p>
    <w:p w14:paraId="479B9D1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多西环素（强力霉素）是一种四环素类药物，一般用于治疗衣原体支原体感染。《食品安全国家标准 食品中41种兽药最大残留限量》（GB 31650.1—2022）中规定，家禽蛋中多西环素最大残留限量为10μg/kg。长期食用多西环素（强力霉素）残留超标的食品，可使病原体产生耐药性，对人体健康有一定影响。</w:t>
      </w:r>
    </w:p>
    <w:p w14:paraId="25CF88A9">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九、阿维菌素</w:t>
      </w:r>
    </w:p>
    <w:p w14:paraId="1969953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梨</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少量的农药残留不会引起人体急性中毒，但长期食用农药残留超标的食品，对人体健康有一定影响。</w:t>
      </w:r>
    </w:p>
    <w:p w14:paraId="043C469D">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十、咪鲜胺和咪鲜胺锰盐</w:t>
      </w:r>
    </w:p>
    <w:p w14:paraId="60A4499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咪鲜胺和咪鲜胺锰盐是一种广谱高效杀菌剂。《食品安全国家标准食品中农药最大残留限量》（GB 2763—2026）中规定，火龙果中咪鲜胺和咪鲜胺锰盐最大残留限量值为2 mg/kg。少量的农药残留不会引起人体急性中毒，但长期食用咪鲜胺和咪鲜胺锰盐超标的食品，对人体健康可能有一定影响。 </w:t>
      </w:r>
    </w:p>
    <w:p w14:paraId="033B5E6C">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十一、联苯菊酯</w:t>
      </w:r>
    </w:p>
    <w:p w14:paraId="1F2C05E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联苯菊酯是一种高效合成除虫菊酯杀虫、</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"http://www.baike.com/wiki/%E6%9D%80%E8%9E%A8%E5%89%82" \t "_blank"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杀螨剂</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。《食品安全国家标准 食品中农药最大残留限量》（GB 2763—2026）中规定，</w:t>
      </w:r>
      <w:r>
        <w:rPr>
          <w:rFonts w:hint="eastAsia" w:ascii="仿宋_GB2312" w:hAnsi="仿宋_GB2312" w:cs="仿宋_GB2312"/>
          <w:lang w:val="en-US" w:eastAsia="zh-CN"/>
        </w:rPr>
        <w:t>柑</w:t>
      </w:r>
      <w:r>
        <w:rPr>
          <w:rFonts w:hint="eastAsia" w:ascii="仿宋_GB2312" w:hAnsi="仿宋_GB2312" w:eastAsia="仿宋_GB2312" w:cs="仿宋_GB2312"/>
          <w:lang w:val="en-US" w:eastAsia="zh-CN"/>
        </w:rPr>
        <w:t>中联苯菊酯最大残留限量值为0.05 mg/kg。通过食品摄入一般不会导致联苯菊酯的急性中毒，但长期食用联苯菊酯超标的食品，对人体健康也有一定影响。</w:t>
      </w:r>
    </w:p>
    <w:p w14:paraId="276BA7FE">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lang w:val="zh-CN" w:eastAsia="zh-CN"/>
        </w:rPr>
        <w:t>、吡虫啉</w:t>
      </w:r>
    </w:p>
    <w:p w14:paraId="213F5C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bookmarkStart w:id="5" w:name="_GoBack"/>
      <w:bookmarkEnd w:id="5"/>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食用吡虫啉超标的食品可能会导致恶心、呕吐、头痛、乏力、心跳过速等症状。</w:t>
      </w:r>
    </w:p>
    <w:p w14:paraId="1D6FE58F">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十三、戊唑醇</w:t>
      </w:r>
    </w:p>
    <w:p w14:paraId="4E259BE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戊唑醇是一种具有保护、治疗和铲除作用的内吸性杀菌剂，对芒果炭疽病等有较好防效。《食品安全国家标准 食品中农药最大残留限量》（GB 2763—2026）中规定，葱中戊唑醇最大残留限量值为0.5mg/kg。少量的残留不会引起人体急性中毒，但长期食用戊唑醇超标的食品，对人体健康可能有一定影响。</w:t>
      </w:r>
    </w:p>
    <w:p w14:paraId="67CAC70D">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十四、丙环唑</w:t>
      </w:r>
    </w:p>
    <w:p w14:paraId="09F2FEE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丙环唑是有保护和治疗作用的内吸性叶面杀菌剂，通过木质部向顶传导。</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葱</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丙环唑最大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食用食品一般不会导致丙环唑的急性中毒，但长期食用丙环唑超标的食品，对人体健康也有一定影响。</w:t>
      </w:r>
    </w:p>
    <w:p w14:paraId="796F938E">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十五、呋喃唑酮代谢物</w:t>
      </w:r>
    </w:p>
    <w:p w14:paraId="5899E1C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第250号）中规定，呋喃唑酮为食品动物中禁止使用的药品（在动物性食品中不得检出）。</w:t>
      </w:r>
    </w:p>
    <w:p w14:paraId="7059D7EF">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十六、氯氟氰菊酯和高效氯氟氰菊酯</w:t>
      </w:r>
    </w:p>
    <w:p w14:paraId="3327044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2026）中规定，根茎类和薯芋类蔬菜（马铃薯除外）中氯氟氰菊酯和高效氯氟氰菊酯最大残留限量值为0.01mg/kg。氯氟氰菊酯和高效氯氟氰菊酯对皮肤有刺激作用，接触量大时会引起头痛、头昏、恶心、呕吐、双手颤抖等症状，少量的残留不会引起人体急性中毒，但长期食用氯氟氰菊酯和高效氯氟氰菊酯超标的食品，对人体健康可能有一定影响。</w:t>
      </w:r>
    </w:p>
    <w:p w14:paraId="6E4F7BE6">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十七、土霉素/金霉素/四环素(组合含量)</w:t>
      </w:r>
    </w:p>
    <w:p w14:paraId="5E91728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土霉素、金霉素、四环素属</w:t>
      </w:r>
      <w:r>
        <w:rPr>
          <w:rFonts w:hint="eastAsia" w:ascii="仿宋_GB2312" w:hAnsi="仿宋_GB2312" w:eastAsia="仿宋_GB2312" w:cs="仿宋_GB2312"/>
          <w:lang w:val="en-US" w:eastAsia="zh-CN"/>
        </w:rPr>
        <w:t>于四环素类抗生素，常用于动物各种传染性疾病的治疗。</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虾肌肉中的土霉素、金霉素、四环素单个或组合最大残留限量为200μg/kg。四环素类药物在虾肉中的残留威胁人体健康，能引起再生障碍性贫血和粒状白细胞缺乏症等疾病，低浓度的药物残留还会诱发致病菌的耐药性。</w:t>
      </w:r>
    </w:p>
    <w:p w14:paraId="5828C467">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十八、乙酰甲胺磷</w:t>
      </w:r>
    </w:p>
    <w:p w14:paraId="012A419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26</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豆类蔬菜、热带和亚热带水果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14:paraId="43BA5D31">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十九、乙螨唑</w:t>
      </w:r>
    </w:p>
    <w:p w14:paraId="5EC9D67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乙螨唑是一种非内吸性杀螨剂，对卵、幼虫和若虫有效，对成虫无效。《食品安全国家标准 食品中农药最大残留限量》（GB 2763—2026）中规定，黄瓜中乙螨唑最大残留限量值为0.02mg/kg；仁果类水果（苹果、枇杷除外）中乙螨唑最大残留限量值为0.07mg/kg。少量的残留不会引起人体急性中毒，但长期食用乙螨唑超标的食品，对人体健康可能有一定影响。</w:t>
      </w:r>
    </w:p>
    <w:p w14:paraId="11B56508">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二十、甲胺磷</w:t>
      </w:r>
    </w:p>
    <w:p w14:paraId="0291090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甲胺磷是内吸性的有机磷类杀虫、杀螨剂，具有触杀、胃毒作用。</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2763—2026）中规定，</w:t>
      </w:r>
      <w:r>
        <w:rPr>
          <w:rFonts w:hint="eastAsia" w:ascii="仿宋_GB2312" w:hAnsi="仿宋_GB2312" w:eastAsia="仿宋_GB2312" w:cs="仿宋_GB2312"/>
          <w:lang w:val="en-US" w:eastAsia="zh-CN"/>
        </w:rPr>
        <w:t>豆类蔬菜、热带和亚热带水果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食用食品一般不会导致甲胺磷的急性中毒，但长期食用甲胺磷超标的食品，对人体健康也有一定影响。 </w:t>
      </w:r>
    </w:p>
    <w:p w14:paraId="23A2F0E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二十一、倍硫磷</w:t>
      </w:r>
    </w:p>
    <w:p w14:paraId="1C6AA05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倍硫磷具有触杀、胃毒和熏蒸作用的有机磷农药。《食品安全国家标准 食品中农药最大残留限量》（GB 2763—2026）中规定，豆类蔬菜（菜用大豆除外）中倍硫磷最大残留限量值为0.05 mg/kg。少量的倍硫磷农药残留不会引起人体急性中毒，但长期食用倍硫磷超标的食品，对人体健康有一定影响。</w:t>
      </w:r>
    </w:p>
    <w:p w14:paraId="0D37DC3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二十二、呋虫胺</w:t>
      </w:r>
    </w:p>
    <w:p w14:paraId="4141337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呋虫胺是内吸性杀虫剂，具有层间传导特性、胃毒和触杀作用。《食品安全国家标准 食品中农药最大残留限量》（GB 2763—2026）中规定，茄果类蔬菜（甜椒、黄秋葵除外）中呋虫胺最大残留限量值为0.5 mg/kg。通过食品摄入一般不会导致呋虫胺的急性中毒，但长期食用呋虫胺超标的食品，对人体健康也有一定影响。</w:t>
      </w:r>
    </w:p>
    <w:p w14:paraId="370E8B7D">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二十三、镉（以Cd计）</w:t>
      </w:r>
    </w:p>
    <w:p w14:paraId="0B07808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2762—2022）中规定，镉（以Cd计）在新鲜蔬菜(</w:t>
      </w:r>
      <w:r>
        <w:rPr>
          <w:rFonts w:hint="default" w:ascii="仿宋_GB2312" w:hAnsi="仿宋_GB2312" w:eastAsia="仿宋_GB2312" w:cs="仿宋_GB2312"/>
          <w:lang w:val="en-US" w:eastAsia="zh-CN"/>
        </w:rPr>
        <w:t xml:space="preserve">叶菜蔬菜、豆类蔬菜、块根和块茎蔬菜、茎类蔬菜、黄花菜除外) </w:t>
      </w:r>
      <w:r>
        <w:rPr>
          <w:rFonts w:hint="eastAsia" w:ascii="仿宋_GB2312" w:hAnsi="仿宋_GB2312" w:eastAsia="仿宋_GB2312" w:cs="仿宋_GB2312"/>
          <w:lang w:val="en-US" w:eastAsia="zh-CN"/>
        </w:rPr>
        <w:t>中的限量值为0.05mg/kg。蔬菜中镉（以Cd计）检测值超标的原因，可能是其生长过程中富集环境中的镉元素所致。</w:t>
      </w:r>
    </w:p>
    <w:p w14:paraId="2DFE8F13">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二十四、甲氨基阿维菌素苯甲酸盐</w:t>
      </w:r>
    </w:p>
    <w:p w14:paraId="4FD2E22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甲氨基阿维菌素苯甲酸盐是一种大环内酯类杀虫剂，具有触杀、胃毒和组织渗透作用，对豇豆中蓟马、豆荚螟等有较好防效。《食品安全国家标准 食品中农药最大残留限量》（GB 2763—2026）中规定，菜豆中甲氨基阿维菌素苯甲酸盐最大残留限量值为0.02mg/kg。少量的残留不会引起人体急性中毒，但长期食用甲氨基阿维菌素苯甲酸盐超标的食品，对人体健康可能有一定影响。</w:t>
      </w:r>
    </w:p>
    <w:p w14:paraId="4657480A">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二十五、氯氰菊酯和高效氯氰菊酯</w:t>
      </w:r>
    </w:p>
    <w:p w14:paraId="004549B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氯氰菊酯和高效氯氰菊酯是一种非内吸性杀虫剂，具有触杀、胃毒作用。《食品安全国家标准 食品中农药最大残留限量》（GB 2763—2026）中规定，根茎类和薯芋类蔬菜中氯氰菊酯和高效氯氰菊酯最大残留限量值为0.01mg/kg。少量的残留不会引起人体急性中毒，但长期食用氯氰菊酯和高效氯氰菊酯超标的食品，对人体健康可能有一定影响。</w:t>
      </w:r>
    </w:p>
    <w:p w14:paraId="1A62FF10">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A0D979-C64B-4A8F-BEA1-7276BE1F880B}"/>
  </w:font>
  <w:font w:name="黑体">
    <w:panose1 w:val="02010609060101010101"/>
    <w:charset w:val="86"/>
    <w:family w:val="auto"/>
    <w:pitch w:val="default"/>
    <w:sig w:usb0="800002BF" w:usb1="38CF7CFA" w:usb2="00000016" w:usb3="00000000" w:csb0="00040001" w:csb1="00000000"/>
    <w:embedRegular r:id="rId2" w:fontKey="{9B33BC34-9BF5-41C7-A8F4-23A124A846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37EBB5E4-F0ED-4BAE-9036-EF5C6E09FC54}"/>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10B8295C-2207-45DE-A855-3A9D0CB6CDF1}"/>
  </w:font>
  <w:font w:name="方正小标宋_GBK">
    <w:panose1 w:val="02000000000000000000"/>
    <w:charset w:val="86"/>
    <w:family w:val="auto"/>
    <w:pitch w:val="default"/>
    <w:sig w:usb0="A00002BF" w:usb1="38CF7CFA" w:usb2="00082016" w:usb3="00000000" w:csb0="00040001" w:csb1="00000000"/>
    <w:embedRegular r:id="rId5" w:fontKey="{A59E890C-0411-40DF-A6A0-3053C5399C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3C8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ED3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75B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9D39">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A43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A080">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2B247F"/>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170BF2"/>
    <w:rsid w:val="013A1150"/>
    <w:rsid w:val="01565C22"/>
    <w:rsid w:val="0165091A"/>
    <w:rsid w:val="017D0269"/>
    <w:rsid w:val="017D26A4"/>
    <w:rsid w:val="01880CE2"/>
    <w:rsid w:val="01B14C06"/>
    <w:rsid w:val="01B32116"/>
    <w:rsid w:val="01D32DCE"/>
    <w:rsid w:val="01D53863"/>
    <w:rsid w:val="01D55CA5"/>
    <w:rsid w:val="01DA199E"/>
    <w:rsid w:val="01DD3C4D"/>
    <w:rsid w:val="024A0175"/>
    <w:rsid w:val="0250093A"/>
    <w:rsid w:val="02E13ED6"/>
    <w:rsid w:val="02F70D3E"/>
    <w:rsid w:val="02FF0F46"/>
    <w:rsid w:val="030904ED"/>
    <w:rsid w:val="03095C9B"/>
    <w:rsid w:val="03365C46"/>
    <w:rsid w:val="03451AAA"/>
    <w:rsid w:val="034743C9"/>
    <w:rsid w:val="034F1986"/>
    <w:rsid w:val="035A1CA5"/>
    <w:rsid w:val="03993BA4"/>
    <w:rsid w:val="03C230FA"/>
    <w:rsid w:val="03DD5D77"/>
    <w:rsid w:val="03E020C5"/>
    <w:rsid w:val="03FD00B3"/>
    <w:rsid w:val="0453793B"/>
    <w:rsid w:val="04974587"/>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421F3"/>
    <w:rsid w:val="09FB4D92"/>
    <w:rsid w:val="0A0D383A"/>
    <w:rsid w:val="0A101FAB"/>
    <w:rsid w:val="0A416AB6"/>
    <w:rsid w:val="0A517CAA"/>
    <w:rsid w:val="0A545255"/>
    <w:rsid w:val="0A583951"/>
    <w:rsid w:val="0A5C592B"/>
    <w:rsid w:val="0A9D3C22"/>
    <w:rsid w:val="0AAC76D8"/>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8559ED"/>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604E05"/>
    <w:rsid w:val="12823238"/>
    <w:rsid w:val="128778EF"/>
    <w:rsid w:val="12AF7645"/>
    <w:rsid w:val="12B51B83"/>
    <w:rsid w:val="12CB3A8A"/>
    <w:rsid w:val="12D976B3"/>
    <w:rsid w:val="132536A6"/>
    <w:rsid w:val="13272F7A"/>
    <w:rsid w:val="132F1E2E"/>
    <w:rsid w:val="136C1F21"/>
    <w:rsid w:val="13760449"/>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BB1DB0"/>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06FE8"/>
    <w:rsid w:val="16A102CE"/>
    <w:rsid w:val="16A52765"/>
    <w:rsid w:val="16BB694C"/>
    <w:rsid w:val="16E36AB1"/>
    <w:rsid w:val="17133ECE"/>
    <w:rsid w:val="171C634F"/>
    <w:rsid w:val="17312408"/>
    <w:rsid w:val="174B2FAF"/>
    <w:rsid w:val="17530D90"/>
    <w:rsid w:val="176818BF"/>
    <w:rsid w:val="178C6BF2"/>
    <w:rsid w:val="17AE2E53"/>
    <w:rsid w:val="17C62E78"/>
    <w:rsid w:val="17C74D2B"/>
    <w:rsid w:val="17CA0823"/>
    <w:rsid w:val="17E267F9"/>
    <w:rsid w:val="17E73651"/>
    <w:rsid w:val="17F52E64"/>
    <w:rsid w:val="17FA5E44"/>
    <w:rsid w:val="17FC3533"/>
    <w:rsid w:val="18137F71"/>
    <w:rsid w:val="181E0E48"/>
    <w:rsid w:val="181E6360"/>
    <w:rsid w:val="182C56B9"/>
    <w:rsid w:val="18350C44"/>
    <w:rsid w:val="188A01E5"/>
    <w:rsid w:val="18A6137C"/>
    <w:rsid w:val="18A92683"/>
    <w:rsid w:val="18AB35D2"/>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3950CA"/>
    <w:rsid w:val="1B7E0D88"/>
    <w:rsid w:val="1B837CF8"/>
    <w:rsid w:val="1B91711B"/>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917A0B"/>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6D2C2B"/>
    <w:rsid w:val="2371579E"/>
    <w:rsid w:val="241B6079"/>
    <w:rsid w:val="241F1A4B"/>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C86B2F"/>
    <w:rsid w:val="25D71ADD"/>
    <w:rsid w:val="25D84592"/>
    <w:rsid w:val="25EB3909"/>
    <w:rsid w:val="26040EF9"/>
    <w:rsid w:val="262E6380"/>
    <w:rsid w:val="26635934"/>
    <w:rsid w:val="26B34BD0"/>
    <w:rsid w:val="26D25598"/>
    <w:rsid w:val="26F13AEF"/>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BD6C5D"/>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629C2"/>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725842"/>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0ACA"/>
    <w:rsid w:val="341B5D8B"/>
    <w:rsid w:val="341E1D9A"/>
    <w:rsid w:val="34264611"/>
    <w:rsid w:val="343E30F0"/>
    <w:rsid w:val="348E513C"/>
    <w:rsid w:val="34951FE2"/>
    <w:rsid w:val="34A77C54"/>
    <w:rsid w:val="34B74329"/>
    <w:rsid w:val="34BC61DB"/>
    <w:rsid w:val="34E25FED"/>
    <w:rsid w:val="34EE16F2"/>
    <w:rsid w:val="34FF4C0B"/>
    <w:rsid w:val="35220BDC"/>
    <w:rsid w:val="3538471B"/>
    <w:rsid w:val="354F3FC5"/>
    <w:rsid w:val="358C3BA0"/>
    <w:rsid w:val="358F3394"/>
    <w:rsid w:val="35BC7A15"/>
    <w:rsid w:val="35C250E6"/>
    <w:rsid w:val="35C91817"/>
    <w:rsid w:val="35CD1307"/>
    <w:rsid w:val="35CF1129"/>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5B51EE"/>
    <w:rsid w:val="38622AFA"/>
    <w:rsid w:val="3869423A"/>
    <w:rsid w:val="386D6DD1"/>
    <w:rsid w:val="387272BF"/>
    <w:rsid w:val="387C3F07"/>
    <w:rsid w:val="38865B2F"/>
    <w:rsid w:val="38E250CA"/>
    <w:rsid w:val="38F14A9A"/>
    <w:rsid w:val="38FE48AD"/>
    <w:rsid w:val="391159AF"/>
    <w:rsid w:val="391B060E"/>
    <w:rsid w:val="39264334"/>
    <w:rsid w:val="39275408"/>
    <w:rsid w:val="3949339B"/>
    <w:rsid w:val="39537D75"/>
    <w:rsid w:val="395A7356"/>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65757"/>
    <w:rsid w:val="3B3F22C6"/>
    <w:rsid w:val="3B504FA6"/>
    <w:rsid w:val="3B7A783B"/>
    <w:rsid w:val="3B9A612F"/>
    <w:rsid w:val="3BAB1A67"/>
    <w:rsid w:val="3BBD76F4"/>
    <w:rsid w:val="3BD57C9A"/>
    <w:rsid w:val="3BFE4DC9"/>
    <w:rsid w:val="3C064771"/>
    <w:rsid w:val="3C3D157D"/>
    <w:rsid w:val="3C571B5E"/>
    <w:rsid w:val="3C8F2962"/>
    <w:rsid w:val="3CA60B04"/>
    <w:rsid w:val="3CA67A9F"/>
    <w:rsid w:val="3CDD7A17"/>
    <w:rsid w:val="3CF41710"/>
    <w:rsid w:val="3CFC3DEE"/>
    <w:rsid w:val="3D0A1093"/>
    <w:rsid w:val="3D1B4620"/>
    <w:rsid w:val="3D1D2B74"/>
    <w:rsid w:val="3D257C7B"/>
    <w:rsid w:val="3D404AB5"/>
    <w:rsid w:val="3D491140"/>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8125E9"/>
    <w:rsid w:val="3FA3326B"/>
    <w:rsid w:val="3FA6034B"/>
    <w:rsid w:val="3FC15000"/>
    <w:rsid w:val="3FFD6C8D"/>
    <w:rsid w:val="40191044"/>
    <w:rsid w:val="40381640"/>
    <w:rsid w:val="40A03C96"/>
    <w:rsid w:val="40A2730F"/>
    <w:rsid w:val="40B90E06"/>
    <w:rsid w:val="40BC6B48"/>
    <w:rsid w:val="41055DF9"/>
    <w:rsid w:val="411C1395"/>
    <w:rsid w:val="41752CDE"/>
    <w:rsid w:val="4183140B"/>
    <w:rsid w:val="41AC096A"/>
    <w:rsid w:val="41AD6C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601A0D"/>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841EB6"/>
    <w:rsid w:val="469D31F6"/>
    <w:rsid w:val="46A3209A"/>
    <w:rsid w:val="46CC6013"/>
    <w:rsid w:val="46D21AC8"/>
    <w:rsid w:val="4724525F"/>
    <w:rsid w:val="47264693"/>
    <w:rsid w:val="47292039"/>
    <w:rsid w:val="47346230"/>
    <w:rsid w:val="47386520"/>
    <w:rsid w:val="473B7AEC"/>
    <w:rsid w:val="47404F3D"/>
    <w:rsid w:val="47592235"/>
    <w:rsid w:val="479635F9"/>
    <w:rsid w:val="47F02097"/>
    <w:rsid w:val="481C57BF"/>
    <w:rsid w:val="482079BC"/>
    <w:rsid w:val="482B56E1"/>
    <w:rsid w:val="4848609B"/>
    <w:rsid w:val="4852746A"/>
    <w:rsid w:val="48585D59"/>
    <w:rsid w:val="48593CD4"/>
    <w:rsid w:val="4864409A"/>
    <w:rsid w:val="48770C7F"/>
    <w:rsid w:val="48961A2D"/>
    <w:rsid w:val="48C53F99"/>
    <w:rsid w:val="48C74CD3"/>
    <w:rsid w:val="48E60C18"/>
    <w:rsid w:val="48E924A4"/>
    <w:rsid w:val="4904108C"/>
    <w:rsid w:val="49346CC6"/>
    <w:rsid w:val="493C2472"/>
    <w:rsid w:val="49664C37"/>
    <w:rsid w:val="496C0E88"/>
    <w:rsid w:val="497C45E9"/>
    <w:rsid w:val="49865F45"/>
    <w:rsid w:val="499A7ACA"/>
    <w:rsid w:val="49BF4D69"/>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832A53"/>
    <w:rsid w:val="4EAC2166"/>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61A0C"/>
    <w:rsid w:val="512A5408"/>
    <w:rsid w:val="512F6EC2"/>
    <w:rsid w:val="513151C4"/>
    <w:rsid w:val="518E1E3B"/>
    <w:rsid w:val="51C22291"/>
    <w:rsid w:val="51D535C6"/>
    <w:rsid w:val="51F5342B"/>
    <w:rsid w:val="520B2EE5"/>
    <w:rsid w:val="521F5E5D"/>
    <w:rsid w:val="52332F51"/>
    <w:rsid w:val="525F0352"/>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7B4DEB"/>
    <w:rsid w:val="538B58DC"/>
    <w:rsid w:val="539260FB"/>
    <w:rsid w:val="53AA3212"/>
    <w:rsid w:val="53C71634"/>
    <w:rsid w:val="53E53868"/>
    <w:rsid w:val="53F410D7"/>
    <w:rsid w:val="53F63F0C"/>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48483A"/>
    <w:rsid w:val="576D1121"/>
    <w:rsid w:val="577D74E9"/>
    <w:rsid w:val="57881D3E"/>
    <w:rsid w:val="5797131D"/>
    <w:rsid w:val="57A001D2"/>
    <w:rsid w:val="57A2219C"/>
    <w:rsid w:val="57C97EF9"/>
    <w:rsid w:val="57E816E6"/>
    <w:rsid w:val="57EF333B"/>
    <w:rsid w:val="57FE2087"/>
    <w:rsid w:val="58150155"/>
    <w:rsid w:val="58515979"/>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9EC76FE"/>
    <w:rsid w:val="5A03507B"/>
    <w:rsid w:val="5A272E2C"/>
    <w:rsid w:val="5A2E2963"/>
    <w:rsid w:val="5A5B4E1E"/>
    <w:rsid w:val="5A607799"/>
    <w:rsid w:val="5A79436A"/>
    <w:rsid w:val="5AC16E62"/>
    <w:rsid w:val="5AC34E88"/>
    <w:rsid w:val="5ACB3EE2"/>
    <w:rsid w:val="5AED1980"/>
    <w:rsid w:val="5B13142F"/>
    <w:rsid w:val="5B1F3B03"/>
    <w:rsid w:val="5B4B2BCB"/>
    <w:rsid w:val="5B6D2930"/>
    <w:rsid w:val="5B98016E"/>
    <w:rsid w:val="5BEF05B4"/>
    <w:rsid w:val="5BF9129C"/>
    <w:rsid w:val="5C000884"/>
    <w:rsid w:val="5C1318BA"/>
    <w:rsid w:val="5C224F8E"/>
    <w:rsid w:val="5C240B88"/>
    <w:rsid w:val="5C2740F2"/>
    <w:rsid w:val="5C317F92"/>
    <w:rsid w:val="5C45759A"/>
    <w:rsid w:val="5C502193"/>
    <w:rsid w:val="5C7F2AAC"/>
    <w:rsid w:val="5C9C0F66"/>
    <w:rsid w:val="5CB32755"/>
    <w:rsid w:val="5CC35640"/>
    <w:rsid w:val="5CF918E1"/>
    <w:rsid w:val="5D1330D6"/>
    <w:rsid w:val="5D1A0A26"/>
    <w:rsid w:val="5D5C2CCF"/>
    <w:rsid w:val="5DCD289F"/>
    <w:rsid w:val="5E046905"/>
    <w:rsid w:val="5E0606ED"/>
    <w:rsid w:val="5E070FAB"/>
    <w:rsid w:val="5E0D1B19"/>
    <w:rsid w:val="5E214E94"/>
    <w:rsid w:val="5E275C6B"/>
    <w:rsid w:val="5E294417"/>
    <w:rsid w:val="5E3E6996"/>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441D8B"/>
    <w:rsid w:val="5F5A1107"/>
    <w:rsid w:val="5F7E1BB9"/>
    <w:rsid w:val="5F831A12"/>
    <w:rsid w:val="5F887EC9"/>
    <w:rsid w:val="5F903222"/>
    <w:rsid w:val="5FA6729D"/>
    <w:rsid w:val="5FAD7930"/>
    <w:rsid w:val="5FB95F86"/>
    <w:rsid w:val="5FE1582B"/>
    <w:rsid w:val="5FF70784"/>
    <w:rsid w:val="5FF94275"/>
    <w:rsid w:val="5FFE7AC8"/>
    <w:rsid w:val="601163AE"/>
    <w:rsid w:val="6048573D"/>
    <w:rsid w:val="60680379"/>
    <w:rsid w:val="60811A98"/>
    <w:rsid w:val="608D3EAD"/>
    <w:rsid w:val="60E03D35"/>
    <w:rsid w:val="60E11BB1"/>
    <w:rsid w:val="60E825A3"/>
    <w:rsid w:val="60EC2EEB"/>
    <w:rsid w:val="60FF5FDD"/>
    <w:rsid w:val="61003EA2"/>
    <w:rsid w:val="610D20EE"/>
    <w:rsid w:val="611D0CC8"/>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4538C5"/>
    <w:rsid w:val="638239E5"/>
    <w:rsid w:val="63870A62"/>
    <w:rsid w:val="638C3D00"/>
    <w:rsid w:val="63CB2A7A"/>
    <w:rsid w:val="63D556A7"/>
    <w:rsid w:val="63DF6526"/>
    <w:rsid w:val="63E10B0C"/>
    <w:rsid w:val="63F024E1"/>
    <w:rsid w:val="63F20007"/>
    <w:rsid w:val="63F3279C"/>
    <w:rsid w:val="640059A5"/>
    <w:rsid w:val="640612C6"/>
    <w:rsid w:val="643960AE"/>
    <w:rsid w:val="64667B59"/>
    <w:rsid w:val="64722E3A"/>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1269E"/>
    <w:rsid w:val="68C6580E"/>
    <w:rsid w:val="68C857DA"/>
    <w:rsid w:val="68CA286A"/>
    <w:rsid w:val="68D7113E"/>
    <w:rsid w:val="68D8569B"/>
    <w:rsid w:val="68E66C0F"/>
    <w:rsid w:val="68EA195C"/>
    <w:rsid w:val="690A7BA1"/>
    <w:rsid w:val="69113DCA"/>
    <w:rsid w:val="69130912"/>
    <w:rsid w:val="696B073A"/>
    <w:rsid w:val="69841DF5"/>
    <w:rsid w:val="699C4B50"/>
    <w:rsid w:val="69A82E07"/>
    <w:rsid w:val="69CB77D8"/>
    <w:rsid w:val="69D6627D"/>
    <w:rsid w:val="69EB2195"/>
    <w:rsid w:val="69F50851"/>
    <w:rsid w:val="6A2D25B5"/>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6868F1"/>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A3775"/>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DA5110"/>
    <w:rsid w:val="70E4112F"/>
    <w:rsid w:val="71085C83"/>
    <w:rsid w:val="712D1A14"/>
    <w:rsid w:val="71532927"/>
    <w:rsid w:val="716A6CA7"/>
    <w:rsid w:val="71754C6E"/>
    <w:rsid w:val="71915F81"/>
    <w:rsid w:val="71926986"/>
    <w:rsid w:val="719426FE"/>
    <w:rsid w:val="71A62431"/>
    <w:rsid w:val="71A754EA"/>
    <w:rsid w:val="71B26FF5"/>
    <w:rsid w:val="71C61F8D"/>
    <w:rsid w:val="71D27BDE"/>
    <w:rsid w:val="71DB6825"/>
    <w:rsid w:val="71FE04BF"/>
    <w:rsid w:val="72014BAF"/>
    <w:rsid w:val="722132C5"/>
    <w:rsid w:val="725875E7"/>
    <w:rsid w:val="7275613E"/>
    <w:rsid w:val="72A04A1F"/>
    <w:rsid w:val="72F24D9D"/>
    <w:rsid w:val="731A58C3"/>
    <w:rsid w:val="733275F5"/>
    <w:rsid w:val="734D4BA9"/>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CE5F27"/>
    <w:rsid w:val="74E94A12"/>
    <w:rsid w:val="74F11C15"/>
    <w:rsid w:val="75145DFA"/>
    <w:rsid w:val="751C1388"/>
    <w:rsid w:val="75376B44"/>
    <w:rsid w:val="7544268D"/>
    <w:rsid w:val="754B170B"/>
    <w:rsid w:val="755146AE"/>
    <w:rsid w:val="755328D0"/>
    <w:rsid w:val="75610B49"/>
    <w:rsid w:val="756E5C26"/>
    <w:rsid w:val="756F7B86"/>
    <w:rsid w:val="75915D7B"/>
    <w:rsid w:val="759F6029"/>
    <w:rsid w:val="75A82AC5"/>
    <w:rsid w:val="75CA36CA"/>
    <w:rsid w:val="76062B1F"/>
    <w:rsid w:val="760E66A5"/>
    <w:rsid w:val="762460E6"/>
    <w:rsid w:val="763955BF"/>
    <w:rsid w:val="766E5C13"/>
    <w:rsid w:val="767D5E56"/>
    <w:rsid w:val="7693567A"/>
    <w:rsid w:val="76AB5407"/>
    <w:rsid w:val="76D01F34"/>
    <w:rsid w:val="770E1C94"/>
    <w:rsid w:val="772B7660"/>
    <w:rsid w:val="773235C9"/>
    <w:rsid w:val="773A01B0"/>
    <w:rsid w:val="77446974"/>
    <w:rsid w:val="779A49A3"/>
    <w:rsid w:val="77B33022"/>
    <w:rsid w:val="77BF6833"/>
    <w:rsid w:val="77D870BC"/>
    <w:rsid w:val="77FC16E5"/>
    <w:rsid w:val="78053C75"/>
    <w:rsid w:val="78300CA6"/>
    <w:rsid w:val="783C589D"/>
    <w:rsid w:val="78810DF7"/>
    <w:rsid w:val="78BC4EF9"/>
    <w:rsid w:val="78C17088"/>
    <w:rsid w:val="78C82F23"/>
    <w:rsid w:val="78D1645A"/>
    <w:rsid w:val="78F64FB8"/>
    <w:rsid w:val="78FE0A2F"/>
    <w:rsid w:val="78FF4906"/>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459B3"/>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1F46EF"/>
    <w:rsid w:val="7C4079FA"/>
    <w:rsid w:val="7C410717"/>
    <w:rsid w:val="7C413482"/>
    <w:rsid w:val="7C484810"/>
    <w:rsid w:val="7C4A67DB"/>
    <w:rsid w:val="7C502AA8"/>
    <w:rsid w:val="7C6D24C9"/>
    <w:rsid w:val="7C7552A4"/>
    <w:rsid w:val="7C8F2CF0"/>
    <w:rsid w:val="7C902925"/>
    <w:rsid w:val="7C951A92"/>
    <w:rsid w:val="7C9A3D93"/>
    <w:rsid w:val="7CB6086D"/>
    <w:rsid w:val="7CBF0CF5"/>
    <w:rsid w:val="7CEA7331"/>
    <w:rsid w:val="7CFC4B9D"/>
    <w:rsid w:val="7D222AB8"/>
    <w:rsid w:val="7D3041DA"/>
    <w:rsid w:val="7D3E0BA8"/>
    <w:rsid w:val="7D587C29"/>
    <w:rsid w:val="7D63567A"/>
    <w:rsid w:val="7DB0338F"/>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800765"/>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楷体_GB2312"/>
      <w:b/>
      <w:kern w:val="44"/>
    </w:rPr>
  </w:style>
  <w:style w:type="paragraph" w:styleId="3">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Plain Text"/>
    <w:basedOn w:val="1"/>
    <w:qFormat/>
    <w:uiPriority w:val="0"/>
    <w:rPr>
      <w:rFonts w:ascii="宋体" w:hAnsi="Courier New"/>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5"/>
    <w:qFormat/>
    <w:uiPriority w:val="0"/>
    <w:pPr>
      <w:ind w:firstLine="420" w:firstLineChars="100"/>
    </w:pPr>
  </w:style>
  <w:style w:type="paragraph" w:styleId="12">
    <w:name w:val="Body Text First Indent 2"/>
    <w:basedOn w:val="6"/>
    <w:next w:val="1"/>
    <w:qFormat/>
    <w:uiPriority w:val="0"/>
    <w:pPr>
      <w:spacing w:before="0"/>
      <w:ind w:left="420" w:leftChars="200" w:firstLine="42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9"/>
    <w:qFormat/>
    <w:uiPriority w:val="0"/>
    <w:rPr>
      <w:rFonts w:ascii="Calibri" w:hAnsi="Calibri" w:eastAsia="仿宋_GB2312"/>
      <w:kern w:val="2"/>
      <w:sz w:val="18"/>
      <w:szCs w:val="18"/>
    </w:rPr>
  </w:style>
  <w:style w:type="character" w:customStyle="1" w:styleId="19">
    <w:name w:val="页脚 字符"/>
    <w:basedOn w:val="14"/>
    <w:link w:val="8"/>
    <w:qFormat/>
    <w:uiPriority w:val="0"/>
    <w:rPr>
      <w:rFonts w:ascii="Calibri" w:hAnsi="Calibri" w:eastAsia="仿宋_GB2312"/>
      <w:kern w:val="2"/>
      <w:sz w:val="18"/>
      <w:szCs w:val="18"/>
    </w:rPr>
  </w:style>
  <w:style w:type="character" w:customStyle="1" w:styleId="20">
    <w:name w:val="标题 2 字符"/>
    <w:basedOn w:val="14"/>
    <w:link w:val="3"/>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4"/>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9</Pages>
  <Words>3963</Words>
  <Characters>4342</Characters>
  <Lines>28</Lines>
  <Paragraphs>8</Paragraphs>
  <TotalTime>3</TotalTime>
  <ScaleCrop>false</ScaleCrop>
  <LinksUpToDate>false</LinksUpToDate>
  <CharactersWithSpaces>4397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2026-04-28T01:18:00Z</cp:lastPrinted>
  <dcterms:modified xsi:type="dcterms:W3CDTF">2026-05-26T07:10:55Z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y fmtid="{D5CDD505-2E9C-101B-9397-08002B2CF9AE}" pid="5" name="KSOTemplateDocerSaveRecord">
    <vt:lpwstr>eyJoZGlkIjoiMzFkNWY3MDE3M2RiODhiZTRhOWM0N2VmNTEzZWI5MGUiLCJ1c2VySWQiOiI0Mjg1MTQxMTIifQ==</vt:lpwstr>
  </property>
</Properties>
</file>