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185C1">
      <w:pPr>
        <w:keepNext w:val="0"/>
        <w:keepLines w:val="0"/>
        <w:pageBreakBefore w:val="0"/>
        <w:widowControl/>
        <w:suppressLineNumbers w:val="0"/>
        <w:kinsoku/>
        <w:wordWrap/>
        <w:overflowPunct/>
        <w:topLinePunct w:val="0"/>
        <w:autoSpaceDE/>
        <w:autoSpaceDN/>
        <w:bidi w:val="0"/>
        <w:adjustRightInd/>
        <w:snapToGrid/>
        <w:spacing w:line="412" w:lineRule="atLeast"/>
        <w:ind w:left="0" w:leftChars="0" w:right="0" w:rightChars="0"/>
        <w:jc w:val="both"/>
        <w:textAlignment w:val="center"/>
        <w:rPr>
          <w:rFonts w:hint="eastAsia" w:ascii="宋体" w:hAnsi="宋体" w:eastAsia="宋体" w:cs="宋体"/>
          <w:b w:val="0"/>
          <w:bCs w:val="0"/>
          <w:i w:val="0"/>
          <w:iCs w:val="0"/>
          <w:color w:val="000000"/>
          <w:kern w:val="21"/>
          <w:sz w:val="24"/>
          <w:szCs w:val="24"/>
          <w:u w:val="none"/>
          <w:lang w:val="en-US" w:eastAsia="zh-CN" w:bidi="ar"/>
        </w:rPr>
      </w:pPr>
      <w:r>
        <w:rPr>
          <w:rFonts w:hint="eastAsia" w:ascii="宋体" w:hAnsi="宋体" w:eastAsia="宋体" w:cs="宋体"/>
          <w:b w:val="0"/>
          <w:bCs w:val="0"/>
          <w:i w:val="0"/>
          <w:iCs w:val="0"/>
          <w:color w:val="000000"/>
          <w:kern w:val="21"/>
          <w:sz w:val="24"/>
          <w:szCs w:val="24"/>
          <w:u w:val="none"/>
          <w:lang w:val="en-US" w:eastAsia="zh-CN" w:bidi="ar"/>
        </w:rPr>
        <w:t>附件1</w:t>
      </w:r>
    </w:p>
    <w:p w14:paraId="676C48A0">
      <w:pPr>
        <w:keepNext w:val="0"/>
        <w:keepLines w:val="0"/>
        <w:pageBreakBefore w:val="0"/>
        <w:widowControl/>
        <w:suppressLineNumbers w:val="0"/>
        <w:kinsoku/>
        <w:wordWrap/>
        <w:overflowPunct/>
        <w:topLinePunct w:val="0"/>
        <w:autoSpaceDE/>
        <w:autoSpaceDN/>
        <w:bidi w:val="0"/>
        <w:adjustRightInd/>
        <w:snapToGrid/>
        <w:spacing w:after="157" w:afterLines="50" w:line="0" w:lineRule="atLeast"/>
        <w:ind w:left="0" w:leftChars="0" w:right="0" w:rightChars="0"/>
        <w:jc w:val="center"/>
        <w:textAlignment w:val="center"/>
        <w:rPr>
          <w:rFonts w:hint="eastAsia" w:ascii="宋体" w:hAnsi="宋体" w:eastAsia="宋体" w:cs="宋体"/>
          <w:b w:val="0"/>
          <w:bCs w:val="0"/>
          <w:i w:val="0"/>
          <w:iCs w:val="0"/>
          <w:color w:val="000000"/>
          <w:kern w:val="21"/>
          <w:sz w:val="36"/>
          <w:szCs w:val="36"/>
          <w:u w:val="none"/>
          <w:lang w:val="en-US" w:eastAsia="zh-CN" w:bidi="ar"/>
        </w:rPr>
      </w:pPr>
      <w:r>
        <w:rPr>
          <w:rFonts w:hint="eastAsia" w:ascii="宋体" w:hAnsi="宋体" w:eastAsia="宋体" w:cs="宋体"/>
          <w:b w:val="0"/>
          <w:bCs w:val="0"/>
          <w:i w:val="0"/>
          <w:iCs w:val="0"/>
          <w:color w:val="000000"/>
          <w:kern w:val="21"/>
          <w:sz w:val="36"/>
          <w:szCs w:val="36"/>
          <w:u w:val="none"/>
          <w:lang w:val="en-US" w:eastAsia="zh-CN" w:bidi="ar"/>
        </w:rPr>
        <w:t>收回的行政执法事项目录清单</w:t>
      </w:r>
    </w:p>
    <w:tbl>
      <w:tblPr>
        <w:tblStyle w:val="2"/>
        <w:tblW w:w="488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6"/>
        <w:gridCol w:w="1262"/>
        <w:gridCol w:w="4142"/>
        <w:gridCol w:w="1863"/>
        <w:gridCol w:w="614"/>
      </w:tblGrid>
      <w:tr w14:paraId="215E9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5" w:type="dxa"/>
            <w:tcBorders>
              <w:tl2br w:val="nil"/>
              <w:tr2bl w:val="nil"/>
            </w:tcBorders>
            <w:shd w:val="clear" w:color="auto" w:fill="auto"/>
            <w:noWrap w:val="0"/>
            <w:vAlign w:val="center"/>
          </w:tcPr>
          <w:p w14:paraId="5A2133E7">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105" w:rightChars="-5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350" w:type="dxa"/>
            <w:tcBorders>
              <w:tl2br w:val="nil"/>
              <w:tr2bl w:val="nil"/>
            </w:tcBorders>
            <w:shd w:val="clear" w:color="auto" w:fill="auto"/>
            <w:noWrap w:val="0"/>
            <w:vAlign w:val="center"/>
          </w:tcPr>
          <w:p w14:paraId="49D2092F">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4431" w:type="dxa"/>
            <w:tcBorders>
              <w:tl2br w:val="nil"/>
              <w:tr2bl w:val="nil"/>
            </w:tcBorders>
            <w:shd w:val="clear" w:color="auto" w:fill="auto"/>
            <w:noWrap w:val="0"/>
            <w:vAlign w:val="center"/>
          </w:tcPr>
          <w:p w14:paraId="4E41D255">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2046" w:type="dxa"/>
            <w:tcBorders>
              <w:tl2br w:val="nil"/>
              <w:tr2bl w:val="nil"/>
            </w:tcBorders>
            <w:shd w:val="clear" w:color="auto" w:fill="FFFFFF"/>
            <w:noWrap w:val="0"/>
            <w:vAlign w:val="center"/>
          </w:tcPr>
          <w:p w14:paraId="3D9F3A3F">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收回后实施部门</w:t>
            </w:r>
          </w:p>
        </w:tc>
        <w:tc>
          <w:tcPr>
            <w:tcW w:w="669" w:type="dxa"/>
            <w:tcBorders>
              <w:tl2br w:val="nil"/>
              <w:tr2bl w:val="nil"/>
            </w:tcBorders>
            <w:noWrap w:val="0"/>
            <w:vAlign w:val="center"/>
          </w:tcPr>
          <w:p w14:paraId="4C05104C">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备注</w:t>
            </w:r>
          </w:p>
        </w:tc>
      </w:tr>
      <w:tr w14:paraId="3EE64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5" w:type="dxa"/>
            <w:tcBorders>
              <w:tl2br w:val="nil"/>
              <w:tr2bl w:val="nil"/>
            </w:tcBorders>
            <w:shd w:val="clear" w:color="auto" w:fill="auto"/>
            <w:noWrap w:val="0"/>
            <w:vAlign w:val="center"/>
          </w:tcPr>
          <w:p w14:paraId="6A848959">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w:t>
            </w:r>
          </w:p>
        </w:tc>
        <w:tc>
          <w:tcPr>
            <w:tcW w:w="1350" w:type="dxa"/>
            <w:tcBorders>
              <w:tl2br w:val="nil"/>
              <w:tr2bl w:val="nil"/>
            </w:tcBorders>
            <w:shd w:val="clear" w:color="auto" w:fill="auto"/>
            <w:noWrap/>
            <w:vAlign w:val="center"/>
          </w:tcPr>
          <w:p w14:paraId="336A8F98">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440214332000</w:t>
            </w:r>
          </w:p>
        </w:tc>
        <w:tc>
          <w:tcPr>
            <w:tcW w:w="4431" w:type="dxa"/>
            <w:tcBorders>
              <w:tl2br w:val="nil"/>
              <w:tr2bl w:val="nil"/>
            </w:tcBorders>
            <w:shd w:val="clear" w:color="auto" w:fill="auto"/>
            <w:noWrap/>
            <w:vAlign w:val="center"/>
          </w:tcPr>
          <w:p w14:paraId="4CF30C1F">
            <w:pPr>
              <w:keepNext w:val="0"/>
              <w:keepLines w:val="0"/>
              <w:pageBreakBefore w:val="0"/>
              <w:widowControl/>
              <w:suppressLineNumbers w:val="0"/>
              <w:kinsoku/>
              <w:wordWrap/>
              <w:overflowPunct/>
              <w:topLinePunct w:val="0"/>
              <w:autoSpaceDE/>
              <w:autoSpaceDN/>
              <w:bidi w:val="0"/>
              <w:adjustRightInd/>
              <w:snapToGrid/>
              <w:spacing w:before="241" w:beforeLines="75" w:after="241" w:afterLines="75" w:line="30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城市照明设施上刻划、涂污；在城市照明设施安全距离内，擅自植树、挖坑取土或设置其他物体，或倾倒含酸、碱、盐等腐蚀物或具有腐蚀性的废渣、废液；擅自在城市照明设施上张贴、悬挂、设置宣传品、广告；擅自在城市照明设施上架设线缆、安置其他设施或接用电源；擅自迁移、拆除、利用城市照明设施；可能影响城市照明设施正常运行的行为的行政处罚</w:t>
            </w:r>
          </w:p>
        </w:tc>
        <w:tc>
          <w:tcPr>
            <w:tcW w:w="2046" w:type="dxa"/>
            <w:tcBorders>
              <w:tl2br w:val="nil"/>
              <w:tr2bl w:val="nil"/>
            </w:tcBorders>
            <w:shd w:val="clear" w:color="auto" w:fill="FFFFFF"/>
            <w:noWrap w:val="0"/>
            <w:vAlign w:val="center"/>
          </w:tcPr>
          <w:p w14:paraId="70241ABA">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669" w:type="dxa"/>
            <w:tcBorders>
              <w:tl2br w:val="nil"/>
              <w:tr2bl w:val="nil"/>
            </w:tcBorders>
            <w:noWrap w:val="0"/>
            <w:vAlign w:val="center"/>
          </w:tcPr>
          <w:p w14:paraId="65DEC37B">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left"/>
              <w:rPr>
                <w:rFonts w:hint="eastAsia" w:ascii="宋体" w:hAnsi="宋体" w:eastAsia="宋体" w:cs="宋体"/>
                <w:b w:val="0"/>
                <w:bCs w:val="0"/>
                <w:i w:val="0"/>
                <w:iCs w:val="0"/>
                <w:color w:val="000000"/>
                <w:kern w:val="21"/>
                <w:sz w:val="21"/>
                <w:szCs w:val="21"/>
                <w:u w:val="none"/>
              </w:rPr>
            </w:pPr>
          </w:p>
        </w:tc>
      </w:tr>
      <w:tr w14:paraId="20742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5" w:type="dxa"/>
            <w:tcBorders>
              <w:tl2br w:val="nil"/>
              <w:tr2bl w:val="nil"/>
            </w:tcBorders>
            <w:shd w:val="clear" w:color="auto" w:fill="auto"/>
            <w:noWrap w:val="0"/>
            <w:vAlign w:val="center"/>
          </w:tcPr>
          <w:p w14:paraId="6BB81E9F">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2</w:t>
            </w:r>
          </w:p>
        </w:tc>
        <w:tc>
          <w:tcPr>
            <w:tcW w:w="1350" w:type="dxa"/>
            <w:tcBorders>
              <w:tl2br w:val="nil"/>
              <w:tr2bl w:val="nil"/>
            </w:tcBorders>
            <w:shd w:val="clear" w:color="auto" w:fill="auto"/>
            <w:noWrap/>
            <w:vAlign w:val="center"/>
          </w:tcPr>
          <w:p w14:paraId="0E97E54B">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440298134000</w:t>
            </w:r>
          </w:p>
        </w:tc>
        <w:tc>
          <w:tcPr>
            <w:tcW w:w="4431" w:type="dxa"/>
            <w:tcBorders>
              <w:tl2br w:val="nil"/>
              <w:tr2bl w:val="nil"/>
            </w:tcBorders>
            <w:shd w:val="clear" w:color="auto" w:fill="auto"/>
            <w:noWrap/>
            <w:vAlign w:val="center"/>
          </w:tcPr>
          <w:p w14:paraId="4150E802">
            <w:pPr>
              <w:keepNext w:val="0"/>
              <w:keepLines w:val="0"/>
              <w:pageBreakBefore w:val="0"/>
              <w:widowControl/>
              <w:suppressLineNumbers w:val="0"/>
              <w:kinsoku/>
              <w:wordWrap/>
              <w:overflowPunct/>
              <w:topLinePunct w:val="0"/>
              <w:autoSpaceDE/>
              <w:autoSpaceDN/>
              <w:bidi w:val="0"/>
              <w:adjustRightInd/>
              <w:snapToGrid/>
              <w:spacing w:before="241" w:beforeLines="75" w:after="241" w:afterLines="75" w:line="30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对未建立卫生管理制度、未确定责任人或者未配备卫生设施，室内外环境卫生未达到规定标准的行政处罚</w:t>
            </w:r>
          </w:p>
        </w:tc>
        <w:tc>
          <w:tcPr>
            <w:tcW w:w="2046" w:type="dxa"/>
            <w:tcBorders>
              <w:tl2br w:val="nil"/>
              <w:tr2bl w:val="nil"/>
            </w:tcBorders>
            <w:shd w:val="clear" w:color="auto" w:fill="FFFFFF"/>
            <w:noWrap w:val="0"/>
            <w:vAlign w:val="center"/>
          </w:tcPr>
          <w:p w14:paraId="5EFC7623">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669" w:type="dxa"/>
            <w:tcBorders>
              <w:tl2br w:val="nil"/>
              <w:tr2bl w:val="nil"/>
            </w:tcBorders>
            <w:noWrap w:val="0"/>
            <w:vAlign w:val="center"/>
          </w:tcPr>
          <w:p w14:paraId="4AE27D98">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left"/>
              <w:rPr>
                <w:rFonts w:hint="eastAsia" w:ascii="宋体" w:hAnsi="宋体" w:eastAsia="宋体" w:cs="宋体"/>
                <w:b w:val="0"/>
                <w:bCs w:val="0"/>
                <w:i w:val="0"/>
                <w:iCs w:val="0"/>
                <w:color w:val="000000"/>
                <w:kern w:val="21"/>
                <w:sz w:val="21"/>
                <w:szCs w:val="21"/>
                <w:u w:val="none"/>
              </w:rPr>
            </w:pPr>
          </w:p>
        </w:tc>
      </w:tr>
      <w:tr w14:paraId="623D8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5" w:type="dxa"/>
            <w:tcBorders>
              <w:tl2br w:val="nil"/>
              <w:tr2bl w:val="nil"/>
            </w:tcBorders>
            <w:shd w:val="clear" w:color="auto" w:fill="auto"/>
            <w:noWrap w:val="0"/>
            <w:vAlign w:val="center"/>
          </w:tcPr>
          <w:p w14:paraId="292B68FE">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3</w:t>
            </w:r>
          </w:p>
        </w:tc>
        <w:tc>
          <w:tcPr>
            <w:tcW w:w="1350" w:type="dxa"/>
            <w:tcBorders>
              <w:tl2br w:val="nil"/>
              <w:tr2bl w:val="nil"/>
            </w:tcBorders>
            <w:shd w:val="clear" w:color="auto" w:fill="FFFFFF"/>
            <w:noWrap/>
            <w:vAlign w:val="center"/>
          </w:tcPr>
          <w:p w14:paraId="06872298">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440214307000</w:t>
            </w:r>
          </w:p>
        </w:tc>
        <w:tc>
          <w:tcPr>
            <w:tcW w:w="4431" w:type="dxa"/>
            <w:tcBorders>
              <w:tl2br w:val="nil"/>
              <w:tr2bl w:val="nil"/>
            </w:tcBorders>
            <w:shd w:val="clear" w:color="auto" w:fill="FFFFFF"/>
            <w:noWrap w:val="0"/>
            <w:vAlign w:val="center"/>
          </w:tcPr>
          <w:p w14:paraId="391AA70D">
            <w:pPr>
              <w:keepNext w:val="0"/>
              <w:keepLines w:val="0"/>
              <w:pageBreakBefore w:val="0"/>
              <w:widowControl/>
              <w:suppressLineNumbers w:val="0"/>
              <w:kinsoku/>
              <w:wordWrap/>
              <w:overflowPunct/>
              <w:topLinePunct w:val="0"/>
              <w:autoSpaceDE/>
              <w:autoSpaceDN/>
              <w:bidi w:val="0"/>
              <w:adjustRightInd/>
              <w:snapToGrid/>
              <w:spacing w:before="241" w:beforeLines="75" w:after="241" w:afterLines="75" w:line="30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对城市绿化的规划和设计，建设单位委托不具有城市园林绿化规划和设计资质的单位承担，进行无证设计和施工的行政处罚</w:t>
            </w:r>
          </w:p>
        </w:tc>
        <w:tc>
          <w:tcPr>
            <w:tcW w:w="2046" w:type="dxa"/>
            <w:tcBorders>
              <w:tl2br w:val="nil"/>
              <w:tr2bl w:val="nil"/>
            </w:tcBorders>
            <w:shd w:val="clear" w:color="auto" w:fill="FFFFFF"/>
            <w:noWrap w:val="0"/>
            <w:vAlign w:val="center"/>
          </w:tcPr>
          <w:p w14:paraId="137B739D">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669" w:type="dxa"/>
            <w:tcBorders>
              <w:tl2br w:val="nil"/>
              <w:tr2bl w:val="nil"/>
            </w:tcBorders>
            <w:shd w:val="clear" w:color="auto" w:fill="FFFFFF"/>
            <w:noWrap w:val="0"/>
            <w:vAlign w:val="center"/>
          </w:tcPr>
          <w:p w14:paraId="4ADC6DC4">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left"/>
              <w:rPr>
                <w:rFonts w:hint="eastAsia" w:ascii="宋体" w:hAnsi="宋体" w:eastAsia="宋体" w:cs="宋体"/>
                <w:b w:val="0"/>
                <w:bCs w:val="0"/>
                <w:i w:val="0"/>
                <w:iCs w:val="0"/>
                <w:color w:val="000000"/>
                <w:kern w:val="21"/>
                <w:sz w:val="21"/>
                <w:szCs w:val="21"/>
                <w:u w:val="none"/>
              </w:rPr>
            </w:pPr>
          </w:p>
        </w:tc>
      </w:tr>
    </w:tbl>
    <w:p w14:paraId="62817D15">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2"/>
        <w:tblW w:w="488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9"/>
        <w:gridCol w:w="1262"/>
        <w:gridCol w:w="2807"/>
        <w:gridCol w:w="1496"/>
        <w:gridCol w:w="2312"/>
      </w:tblGrid>
      <w:tr w14:paraId="7CE9F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5" w:type="dxa"/>
            <w:tcBorders>
              <w:tl2br w:val="nil"/>
              <w:tr2bl w:val="nil"/>
            </w:tcBorders>
            <w:shd w:val="clear" w:color="auto" w:fill="auto"/>
            <w:noWrap w:val="0"/>
            <w:vAlign w:val="center"/>
          </w:tcPr>
          <w:p w14:paraId="70A222A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105" w:rightChars="-5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350" w:type="dxa"/>
            <w:tcBorders>
              <w:tl2br w:val="nil"/>
              <w:tr2bl w:val="nil"/>
            </w:tcBorders>
            <w:shd w:val="clear" w:color="auto" w:fill="auto"/>
            <w:noWrap w:val="0"/>
            <w:vAlign w:val="center"/>
          </w:tcPr>
          <w:p w14:paraId="578D8C8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3003" w:type="dxa"/>
            <w:tcBorders>
              <w:tl2br w:val="nil"/>
              <w:tr2bl w:val="nil"/>
            </w:tcBorders>
            <w:shd w:val="clear" w:color="auto" w:fill="auto"/>
            <w:noWrap w:val="0"/>
            <w:vAlign w:val="center"/>
          </w:tcPr>
          <w:p w14:paraId="1BCDF62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1626" w:type="dxa"/>
            <w:tcBorders>
              <w:tl2br w:val="nil"/>
              <w:tr2bl w:val="nil"/>
            </w:tcBorders>
            <w:shd w:val="clear" w:color="auto" w:fill="FFFFFF"/>
            <w:noWrap w:val="0"/>
            <w:vAlign w:val="center"/>
          </w:tcPr>
          <w:p w14:paraId="67A53E8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收回后实施部门</w:t>
            </w:r>
          </w:p>
        </w:tc>
        <w:tc>
          <w:tcPr>
            <w:tcW w:w="2515" w:type="dxa"/>
            <w:tcBorders>
              <w:tl2br w:val="nil"/>
              <w:tr2bl w:val="nil"/>
            </w:tcBorders>
            <w:noWrap w:val="0"/>
            <w:vAlign w:val="center"/>
          </w:tcPr>
          <w:p w14:paraId="5EF949C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备注</w:t>
            </w:r>
          </w:p>
        </w:tc>
      </w:tr>
      <w:tr w14:paraId="0576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5" w:type="dxa"/>
            <w:tcBorders>
              <w:tl2br w:val="nil"/>
              <w:tr2bl w:val="nil"/>
            </w:tcBorders>
            <w:shd w:val="clear" w:color="auto" w:fill="auto"/>
            <w:noWrap w:val="0"/>
            <w:vAlign w:val="center"/>
          </w:tcPr>
          <w:p w14:paraId="7B0661C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w:t>
            </w:r>
          </w:p>
        </w:tc>
        <w:tc>
          <w:tcPr>
            <w:tcW w:w="1350" w:type="dxa"/>
            <w:tcBorders>
              <w:tl2br w:val="nil"/>
              <w:tr2bl w:val="nil"/>
            </w:tcBorders>
            <w:shd w:val="clear" w:color="auto" w:fill="auto"/>
            <w:noWrap/>
            <w:vAlign w:val="center"/>
          </w:tcPr>
          <w:p w14:paraId="137046E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440214306000</w:t>
            </w:r>
          </w:p>
        </w:tc>
        <w:tc>
          <w:tcPr>
            <w:tcW w:w="3003" w:type="dxa"/>
            <w:tcBorders>
              <w:tl2br w:val="nil"/>
              <w:tr2bl w:val="nil"/>
            </w:tcBorders>
            <w:shd w:val="clear" w:color="auto" w:fill="auto"/>
            <w:noWrap/>
            <w:vAlign w:val="center"/>
          </w:tcPr>
          <w:p w14:paraId="6A2805CD">
            <w:pPr>
              <w:keepNext w:val="0"/>
              <w:keepLines w:val="0"/>
              <w:pageBreakBefore w:val="0"/>
              <w:widowControl/>
              <w:suppressLineNumbers w:val="0"/>
              <w:kinsoku/>
              <w:wordWrap/>
              <w:overflowPunct/>
              <w:topLinePunct w:val="0"/>
              <w:autoSpaceDE/>
              <w:autoSpaceDN/>
              <w:bidi w:val="0"/>
              <w:adjustRightInd/>
              <w:snapToGrid/>
              <w:spacing w:before="65" w:beforeLines="20" w:after="65" w:afterLines="2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擅自改变规划绿地性质；在城市绿地内，对树木和公共设施上涂、写、刻、画和悬挂重物；在城市绿地内，攀、折、钉、栓树木，采摘花草，践踏地被，丢弃废弃物；在城市绿地内，倾倒、排放有毒有害物质，堆放、焚烧物料；在城市绿地内，以树承重、就树搭建</w:t>
            </w:r>
            <w:r>
              <w:rPr>
                <w:rFonts w:hint="eastAsia" w:ascii="宋体" w:hAnsi="宋体" w:eastAsia="宋体" w:cs="宋体"/>
                <w:b w:val="0"/>
                <w:bCs w:val="0"/>
                <w:i w:val="0"/>
                <w:iCs w:val="0"/>
                <w:color w:val="000000"/>
                <w:spacing w:val="-62"/>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在城市绿地内，采石取土、建坟；在城市绿地内，进行损坏绿化的娱乐活动；破坏树木支架、栏杆、花基、坐椅、庭园灯、建筑小品、水景设施和绿地供排水设施等绿化设施；擅自砍伐、迁移城市绿地内树木花草、绿化设施；损害城市绿地内古树名木正常生长；擅自迁移、砍伐城市绿地内古树名木，损害古树名木致死的行政处罚</w:t>
            </w:r>
          </w:p>
        </w:tc>
        <w:tc>
          <w:tcPr>
            <w:tcW w:w="1626" w:type="dxa"/>
            <w:tcBorders>
              <w:tl2br w:val="nil"/>
              <w:tr2bl w:val="nil"/>
            </w:tcBorders>
            <w:shd w:val="clear" w:color="auto" w:fill="FFFFFF"/>
            <w:noWrap w:val="0"/>
            <w:vAlign w:val="center"/>
          </w:tcPr>
          <w:p w14:paraId="0B2C94B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2515" w:type="dxa"/>
            <w:tcBorders>
              <w:tl2br w:val="nil"/>
              <w:tr2bl w:val="nil"/>
            </w:tcBorders>
            <w:noWrap w:val="0"/>
            <w:vAlign w:val="center"/>
          </w:tcPr>
          <w:p w14:paraId="30DAA50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对擅自改变规划绿地性质；在城市绿地内，对树木和公共设施上涂、写、刻、画和悬挂重物；在城市绿地内，攀、折、钉、栓树木，采摘花草，践踏地被，丢弃废弃物；在城市绿地内，倾倒、排放有毒有害物质，堆放、焚烧物料；在城市绿地内</w:t>
            </w:r>
            <w:r>
              <w:rPr>
                <w:rFonts w:hint="eastAsia" w:ascii="宋体" w:hAnsi="宋体" w:eastAsia="宋体" w:cs="宋体"/>
                <w:b w:val="0"/>
                <w:bCs w:val="0"/>
                <w:i w:val="0"/>
                <w:iCs w:val="0"/>
                <w:color w:val="000000"/>
                <w:spacing w:val="-62"/>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以树承重、就树搭建；在城市绿地内，采石取土、建坟；在城市绿地内，进行损坏绿化的娱乐活动；破坏树木支架、栏杆、花基、坐椅、庭园灯、建筑小品、水景设施和绿地供排水设施等绿化设施；擅自砍伐、迁移城市绿地内树木花草、绿化设施的行政处罚”</w:t>
            </w:r>
          </w:p>
        </w:tc>
      </w:tr>
      <w:tr w14:paraId="35B3D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5" w:type="dxa"/>
            <w:tcBorders>
              <w:tl2br w:val="nil"/>
              <w:tr2bl w:val="nil"/>
            </w:tcBorders>
            <w:shd w:val="clear" w:color="auto" w:fill="auto"/>
            <w:noWrap w:val="0"/>
            <w:vAlign w:val="center"/>
          </w:tcPr>
          <w:p w14:paraId="27EE98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5</w:t>
            </w:r>
          </w:p>
        </w:tc>
        <w:tc>
          <w:tcPr>
            <w:tcW w:w="1350" w:type="dxa"/>
            <w:tcBorders>
              <w:tl2br w:val="nil"/>
              <w:tr2bl w:val="nil"/>
            </w:tcBorders>
            <w:shd w:val="clear" w:color="auto" w:fill="auto"/>
            <w:noWrap w:val="0"/>
            <w:vAlign w:val="center"/>
          </w:tcPr>
          <w:p w14:paraId="26BD30C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440214770002</w:t>
            </w:r>
          </w:p>
        </w:tc>
        <w:tc>
          <w:tcPr>
            <w:tcW w:w="3003" w:type="dxa"/>
            <w:tcBorders>
              <w:tl2br w:val="nil"/>
              <w:tr2bl w:val="nil"/>
            </w:tcBorders>
            <w:shd w:val="clear" w:color="auto" w:fill="auto"/>
            <w:noWrap/>
            <w:vAlign w:val="center"/>
          </w:tcPr>
          <w:p w14:paraId="0BE6219C">
            <w:pPr>
              <w:keepNext w:val="0"/>
              <w:keepLines w:val="0"/>
              <w:pageBreakBefore w:val="0"/>
              <w:widowControl/>
              <w:suppressLineNumbers w:val="0"/>
              <w:kinsoku/>
              <w:wordWrap/>
              <w:overflowPunct/>
              <w:topLinePunct w:val="0"/>
              <w:autoSpaceDE/>
              <w:autoSpaceDN/>
              <w:bidi w:val="0"/>
              <w:adjustRightInd/>
              <w:snapToGrid/>
              <w:spacing w:before="65" w:beforeLines="20" w:after="65" w:afterLines="2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对将不符合园林水体标准的废水排入城市园林水体的处罚</w:t>
            </w:r>
          </w:p>
        </w:tc>
        <w:tc>
          <w:tcPr>
            <w:tcW w:w="1626" w:type="dxa"/>
            <w:tcBorders>
              <w:tl2br w:val="nil"/>
              <w:tr2bl w:val="nil"/>
            </w:tcBorders>
            <w:shd w:val="clear" w:color="auto" w:fill="FFFFFF"/>
            <w:noWrap w:val="0"/>
            <w:vAlign w:val="center"/>
          </w:tcPr>
          <w:p w14:paraId="5453063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福田区城管和综合执法局</w:t>
            </w:r>
          </w:p>
        </w:tc>
        <w:tc>
          <w:tcPr>
            <w:tcW w:w="2515" w:type="dxa"/>
            <w:tcBorders>
              <w:tl2br w:val="nil"/>
              <w:tr2bl w:val="nil"/>
            </w:tcBorders>
            <w:noWrap w:val="0"/>
            <w:vAlign w:val="center"/>
          </w:tcPr>
          <w:p w14:paraId="7D8C0C1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其他区仍由街道办事处实施</w:t>
            </w:r>
          </w:p>
        </w:tc>
      </w:tr>
      <w:tr w14:paraId="251BF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5" w:type="dxa"/>
            <w:tcBorders>
              <w:tl2br w:val="nil"/>
              <w:tr2bl w:val="nil"/>
            </w:tcBorders>
            <w:shd w:val="clear" w:color="auto" w:fill="auto"/>
            <w:noWrap w:val="0"/>
            <w:vAlign w:val="center"/>
          </w:tcPr>
          <w:p w14:paraId="6ABA6A2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6</w:t>
            </w:r>
          </w:p>
        </w:tc>
        <w:tc>
          <w:tcPr>
            <w:tcW w:w="1350" w:type="dxa"/>
            <w:tcBorders>
              <w:tl2br w:val="nil"/>
              <w:tr2bl w:val="nil"/>
            </w:tcBorders>
            <w:shd w:val="clear" w:color="auto" w:fill="auto"/>
            <w:noWrap w:val="0"/>
            <w:vAlign w:val="center"/>
          </w:tcPr>
          <w:p w14:paraId="60A99EA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440214765004</w:t>
            </w:r>
          </w:p>
        </w:tc>
        <w:tc>
          <w:tcPr>
            <w:tcW w:w="3003" w:type="dxa"/>
            <w:tcBorders>
              <w:tl2br w:val="nil"/>
              <w:tr2bl w:val="nil"/>
            </w:tcBorders>
            <w:shd w:val="clear" w:color="auto" w:fill="auto"/>
            <w:noWrap/>
            <w:vAlign w:val="center"/>
          </w:tcPr>
          <w:p w14:paraId="208826BF">
            <w:pPr>
              <w:keepNext w:val="0"/>
              <w:keepLines w:val="0"/>
              <w:pageBreakBefore w:val="0"/>
              <w:widowControl/>
              <w:suppressLineNumbers w:val="0"/>
              <w:kinsoku/>
              <w:wordWrap/>
              <w:overflowPunct/>
              <w:topLinePunct w:val="0"/>
              <w:autoSpaceDE/>
              <w:autoSpaceDN/>
              <w:bidi w:val="0"/>
              <w:adjustRightInd/>
              <w:snapToGrid/>
              <w:spacing w:before="65" w:beforeLines="20" w:after="65" w:afterLines="2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对在城管综合执法管辖范围内的禁烟场所未按规定有效制止吸烟人员吸烟且逾期不改正的处罚</w:t>
            </w:r>
          </w:p>
        </w:tc>
        <w:tc>
          <w:tcPr>
            <w:tcW w:w="1626" w:type="dxa"/>
            <w:tcBorders>
              <w:tl2br w:val="nil"/>
              <w:tr2bl w:val="nil"/>
            </w:tcBorders>
            <w:shd w:val="clear" w:color="auto" w:fill="FFFFFF"/>
            <w:noWrap w:val="0"/>
            <w:vAlign w:val="center"/>
          </w:tcPr>
          <w:p w14:paraId="3191D45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2515" w:type="dxa"/>
            <w:tcBorders>
              <w:tl2br w:val="nil"/>
              <w:tr2bl w:val="nil"/>
            </w:tcBorders>
            <w:noWrap w:val="0"/>
            <w:vAlign w:val="center"/>
          </w:tcPr>
          <w:p w14:paraId="6E21BF63">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D54F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5" w:type="dxa"/>
            <w:tcBorders>
              <w:tl2br w:val="nil"/>
              <w:tr2bl w:val="nil"/>
            </w:tcBorders>
            <w:shd w:val="clear" w:color="auto" w:fill="auto"/>
            <w:noWrap w:val="0"/>
            <w:vAlign w:val="center"/>
          </w:tcPr>
          <w:p w14:paraId="6C82D81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7</w:t>
            </w:r>
          </w:p>
        </w:tc>
        <w:tc>
          <w:tcPr>
            <w:tcW w:w="1350" w:type="dxa"/>
            <w:tcBorders>
              <w:tl2br w:val="nil"/>
              <w:tr2bl w:val="nil"/>
            </w:tcBorders>
            <w:shd w:val="clear" w:color="auto" w:fill="auto"/>
            <w:noWrap/>
            <w:vAlign w:val="center"/>
          </w:tcPr>
          <w:p w14:paraId="78DFC15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440214991002</w:t>
            </w:r>
          </w:p>
        </w:tc>
        <w:tc>
          <w:tcPr>
            <w:tcW w:w="3003" w:type="dxa"/>
            <w:tcBorders>
              <w:tl2br w:val="nil"/>
              <w:tr2bl w:val="nil"/>
            </w:tcBorders>
            <w:shd w:val="clear" w:color="auto" w:fill="auto"/>
            <w:noWrap/>
            <w:vAlign w:val="center"/>
          </w:tcPr>
          <w:p w14:paraId="6295AEDA">
            <w:pPr>
              <w:keepNext w:val="0"/>
              <w:keepLines w:val="0"/>
              <w:pageBreakBefore w:val="0"/>
              <w:widowControl/>
              <w:suppressLineNumbers w:val="0"/>
              <w:kinsoku/>
              <w:wordWrap/>
              <w:overflowPunct/>
              <w:topLinePunct w:val="0"/>
              <w:autoSpaceDE/>
              <w:autoSpaceDN/>
              <w:bidi w:val="0"/>
              <w:adjustRightInd/>
              <w:snapToGrid/>
              <w:spacing w:before="65" w:beforeLines="20" w:after="65" w:afterLines="2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对在城管综合执法管辖范围内主要为孕妇、儿童提供服务的公园、医疗卫生机构、社会福利机构的室外区域吸烟且不听场所经营者、管理者劝阻的处罚</w:t>
            </w:r>
          </w:p>
        </w:tc>
        <w:tc>
          <w:tcPr>
            <w:tcW w:w="1626" w:type="dxa"/>
            <w:tcBorders>
              <w:tl2br w:val="nil"/>
              <w:tr2bl w:val="nil"/>
            </w:tcBorders>
            <w:shd w:val="clear" w:color="auto" w:fill="FFFFFF"/>
            <w:noWrap w:val="0"/>
            <w:vAlign w:val="center"/>
          </w:tcPr>
          <w:p w14:paraId="02ED702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2515" w:type="dxa"/>
            <w:tcBorders>
              <w:tl2br w:val="nil"/>
              <w:tr2bl w:val="nil"/>
            </w:tcBorders>
            <w:noWrap w:val="0"/>
            <w:vAlign w:val="center"/>
          </w:tcPr>
          <w:p w14:paraId="0FA7AC2C">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7DF04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5" w:type="dxa"/>
            <w:tcBorders>
              <w:tl2br w:val="nil"/>
              <w:tr2bl w:val="nil"/>
            </w:tcBorders>
            <w:shd w:val="clear" w:color="auto" w:fill="auto"/>
            <w:noWrap w:val="0"/>
            <w:vAlign w:val="center"/>
          </w:tcPr>
          <w:p w14:paraId="77D42C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8</w:t>
            </w:r>
          </w:p>
        </w:tc>
        <w:tc>
          <w:tcPr>
            <w:tcW w:w="1350" w:type="dxa"/>
            <w:tcBorders>
              <w:tl2br w:val="nil"/>
              <w:tr2bl w:val="nil"/>
            </w:tcBorders>
            <w:shd w:val="clear" w:color="auto" w:fill="auto"/>
            <w:noWrap/>
            <w:vAlign w:val="center"/>
          </w:tcPr>
          <w:p w14:paraId="5AE58F5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440298179000</w:t>
            </w:r>
          </w:p>
        </w:tc>
        <w:tc>
          <w:tcPr>
            <w:tcW w:w="3003" w:type="dxa"/>
            <w:tcBorders>
              <w:tl2br w:val="nil"/>
              <w:tr2bl w:val="nil"/>
            </w:tcBorders>
            <w:shd w:val="clear" w:color="auto" w:fill="auto"/>
            <w:noWrap/>
            <w:vAlign w:val="center"/>
          </w:tcPr>
          <w:p w14:paraId="6F4FF0F3">
            <w:pPr>
              <w:keepNext w:val="0"/>
              <w:keepLines w:val="0"/>
              <w:pageBreakBefore w:val="0"/>
              <w:widowControl/>
              <w:suppressLineNumbers w:val="0"/>
              <w:kinsoku/>
              <w:wordWrap/>
              <w:overflowPunct/>
              <w:topLinePunct w:val="0"/>
              <w:autoSpaceDE/>
              <w:autoSpaceDN/>
              <w:bidi w:val="0"/>
              <w:adjustRightInd/>
              <w:snapToGrid/>
              <w:spacing w:before="65" w:beforeLines="20" w:after="65" w:afterLines="2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以采摘、攀折、钉拴、刻划、缠绕等方式损害植物；在禁止践踏的公共绿地践踏绿地；在公共绿地焚烧、堆放、采石取土、开垦种植、私搭乱建；在公共绿地倾倒垃圾、污水和其他废弃物；在公共绿地摆摊设点、停放车辆；损坏树木支架、栏杆、花基或者绿地范围内的供排水设施等的处罚</w:t>
            </w:r>
          </w:p>
        </w:tc>
        <w:tc>
          <w:tcPr>
            <w:tcW w:w="1626" w:type="dxa"/>
            <w:tcBorders>
              <w:tl2br w:val="nil"/>
              <w:tr2bl w:val="nil"/>
            </w:tcBorders>
            <w:shd w:val="clear" w:color="auto" w:fill="FFFFFF"/>
            <w:noWrap w:val="0"/>
            <w:vAlign w:val="center"/>
          </w:tcPr>
          <w:p w14:paraId="56D7264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2515" w:type="dxa"/>
            <w:tcBorders>
              <w:tl2br w:val="nil"/>
              <w:tr2bl w:val="nil"/>
            </w:tcBorders>
            <w:noWrap w:val="0"/>
            <w:vAlign w:val="center"/>
          </w:tcPr>
          <w:p w14:paraId="100B788F">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bl>
    <w:p w14:paraId="51CBC5D5">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2"/>
        <w:tblW w:w="488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9"/>
        <w:gridCol w:w="1262"/>
        <w:gridCol w:w="3804"/>
        <w:gridCol w:w="1854"/>
        <w:gridCol w:w="960"/>
      </w:tblGrid>
      <w:tr w14:paraId="652DD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46ACC59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105" w:rightChars="-5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350" w:type="dxa"/>
            <w:tcBorders>
              <w:tl2br w:val="nil"/>
              <w:tr2bl w:val="nil"/>
            </w:tcBorders>
            <w:shd w:val="clear" w:color="auto" w:fill="auto"/>
            <w:noWrap w:val="0"/>
            <w:vAlign w:val="center"/>
          </w:tcPr>
          <w:p w14:paraId="184F807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4070" w:type="dxa"/>
            <w:tcBorders>
              <w:tl2br w:val="nil"/>
              <w:tr2bl w:val="nil"/>
            </w:tcBorders>
            <w:shd w:val="clear" w:color="auto" w:fill="auto"/>
            <w:noWrap w:val="0"/>
            <w:vAlign w:val="center"/>
          </w:tcPr>
          <w:p w14:paraId="04B6C05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1984" w:type="dxa"/>
            <w:tcBorders>
              <w:tl2br w:val="nil"/>
              <w:tr2bl w:val="nil"/>
            </w:tcBorders>
            <w:shd w:val="clear" w:color="auto" w:fill="FFFFFF"/>
            <w:noWrap w:val="0"/>
            <w:vAlign w:val="center"/>
          </w:tcPr>
          <w:p w14:paraId="18F3575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收回后实施部门</w:t>
            </w:r>
          </w:p>
        </w:tc>
        <w:tc>
          <w:tcPr>
            <w:tcW w:w="1027" w:type="dxa"/>
            <w:tcBorders>
              <w:tl2br w:val="nil"/>
              <w:tr2bl w:val="nil"/>
            </w:tcBorders>
            <w:noWrap w:val="0"/>
            <w:vAlign w:val="center"/>
          </w:tcPr>
          <w:p w14:paraId="085290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备注</w:t>
            </w:r>
          </w:p>
        </w:tc>
      </w:tr>
      <w:tr w14:paraId="09A46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69613D8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9</w:t>
            </w:r>
          </w:p>
        </w:tc>
        <w:tc>
          <w:tcPr>
            <w:tcW w:w="1350" w:type="dxa"/>
            <w:tcBorders>
              <w:tl2br w:val="nil"/>
              <w:tr2bl w:val="nil"/>
            </w:tcBorders>
            <w:shd w:val="clear" w:color="auto" w:fill="auto"/>
            <w:noWrap/>
            <w:vAlign w:val="center"/>
          </w:tcPr>
          <w:p w14:paraId="18B7C8D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440298152000</w:t>
            </w:r>
          </w:p>
        </w:tc>
        <w:tc>
          <w:tcPr>
            <w:tcW w:w="4070" w:type="dxa"/>
            <w:tcBorders>
              <w:tl2br w:val="nil"/>
              <w:tr2bl w:val="nil"/>
            </w:tcBorders>
            <w:shd w:val="clear" w:color="auto" w:fill="auto"/>
            <w:noWrap/>
            <w:vAlign w:val="center"/>
          </w:tcPr>
          <w:p w14:paraId="1628DE9D">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对擅自迁移、砍伐树木的处罚</w:t>
            </w:r>
          </w:p>
        </w:tc>
        <w:tc>
          <w:tcPr>
            <w:tcW w:w="1984" w:type="dxa"/>
            <w:tcBorders>
              <w:tl2br w:val="nil"/>
              <w:tr2bl w:val="nil"/>
            </w:tcBorders>
            <w:shd w:val="clear" w:color="auto" w:fill="FFFFFF"/>
            <w:noWrap w:val="0"/>
            <w:vAlign w:val="center"/>
          </w:tcPr>
          <w:p w14:paraId="5B05BFF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6FE5A6A0">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7FD7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0292DBA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10</w:t>
            </w:r>
          </w:p>
        </w:tc>
        <w:tc>
          <w:tcPr>
            <w:tcW w:w="1350" w:type="dxa"/>
            <w:tcBorders>
              <w:tl2br w:val="nil"/>
              <w:tr2bl w:val="nil"/>
            </w:tcBorders>
            <w:shd w:val="clear" w:color="auto" w:fill="auto"/>
            <w:noWrap/>
            <w:vAlign w:val="center"/>
          </w:tcPr>
          <w:p w14:paraId="169991D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440289018000</w:t>
            </w:r>
          </w:p>
        </w:tc>
        <w:tc>
          <w:tcPr>
            <w:tcW w:w="4070" w:type="dxa"/>
            <w:tcBorders>
              <w:tl2br w:val="nil"/>
              <w:tr2bl w:val="nil"/>
            </w:tcBorders>
            <w:shd w:val="clear" w:color="auto" w:fill="auto"/>
            <w:noWrap/>
            <w:vAlign w:val="center"/>
          </w:tcPr>
          <w:p w14:paraId="6F8C3D5E">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对擅自在城市道路照明设施上设置广告或者装饰物的处罚</w:t>
            </w:r>
          </w:p>
        </w:tc>
        <w:tc>
          <w:tcPr>
            <w:tcW w:w="1984" w:type="dxa"/>
            <w:tcBorders>
              <w:tl2br w:val="nil"/>
              <w:tr2bl w:val="nil"/>
            </w:tcBorders>
            <w:shd w:val="clear" w:color="auto" w:fill="FFFFFF"/>
            <w:noWrap w:val="0"/>
            <w:vAlign w:val="center"/>
          </w:tcPr>
          <w:p w14:paraId="42C22C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3D5E6F3F">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9660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766BFD4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11</w:t>
            </w:r>
          </w:p>
        </w:tc>
        <w:tc>
          <w:tcPr>
            <w:tcW w:w="1350" w:type="dxa"/>
            <w:tcBorders>
              <w:tl2br w:val="nil"/>
              <w:tr2bl w:val="nil"/>
            </w:tcBorders>
            <w:shd w:val="clear" w:color="auto" w:fill="auto"/>
            <w:noWrap/>
            <w:vAlign w:val="center"/>
          </w:tcPr>
          <w:p w14:paraId="371CBD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440289015002</w:t>
            </w:r>
          </w:p>
        </w:tc>
        <w:tc>
          <w:tcPr>
            <w:tcW w:w="4070" w:type="dxa"/>
            <w:tcBorders>
              <w:tl2br w:val="nil"/>
              <w:tr2bl w:val="nil"/>
            </w:tcBorders>
            <w:shd w:val="clear" w:color="auto" w:fill="auto"/>
            <w:noWrap/>
            <w:vAlign w:val="center"/>
          </w:tcPr>
          <w:p w14:paraId="574EC2EE">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对损坏城市道路照明设施的处罚</w:t>
            </w:r>
          </w:p>
        </w:tc>
        <w:tc>
          <w:tcPr>
            <w:tcW w:w="1984" w:type="dxa"/>
            <w:tcBorders>
              <w:tl2br w:val="nil"/>
              <w:tr2bl w:val="nil"/>
            </w:tcBorders>
            <w:shd w:val="clear" w:color="auto" w:fill="FFFFFF"/>
            <w:noWrap w:val="0"/>
            <w:vAlign w:val="center"/>
          </w:tcPr>
          <w:p w14:paraId="0D71A19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77413512">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4064D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001EB54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12</w:t>
            </w:r>
          </w:p>
        </w:tc>
        <w:tc>
          <w:tcPr>
            <w:tcW w:w="1350" w:type="dxa"/>
            <w:tcBorders>
              <w:tl2br w:val="nil"/>
              <w:tr2bl w:val="nil"/>
            </w:tcBorders>
            <w:shd w:val="clear" w:color="auto" w:fill="auto"/>
            <w:noWrap/>
            <w:vAlign w:val="center"/>
          </w:tcPr>
          <w:p w14:paraId="7EDC5A9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440289015001</w:t>
            </w:r>
          </w:p>
        </w:tc>
        <w:tc>
          <w:tcPr>
            <w:tcW w:w="4070" w:type="dxa"/>
            <w:tcBorders>
              <w:tl2br w:val="nil"/>
              <w:tr2bl w:val="nil"/>
            </w:tcBorders>
            <w:shd w:val="clear" w:color="auto" w:fill="auto"/>
            <w:noWrap/>
            <w:vAlign w:val="center"/>
          </w:tcPr>
          <w:p w14:paraId="18FA72B1">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对擅自迁移、拆除、改动城市道路照明设施或在城市道路照明管线上方开挖的处罚</w:t>
            </w:r>
          </w:p>
        </w:tc>
        <w:tc>
          <w:tcPr>
            <w:tcW w:w="1984" w:type="dxa"/>
            <w:tcBorders>
              <w:tl2br w:val="nil"/>
              <w:tr2bl w:val="nil"/>
            </w:tcBorders>
            <w:shd w:val="clear" w:color="auto" w:fill="FFFFFF"/>
            <w:noWrap w:val="0"/>
            <w:vAlign w:val="center"/>
          </w:tcPr>
          <w:p w14:paraId="1365FFD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3D050A93">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22A5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6B22F35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13</w:t>
            </w:r>
          </w:p>
        </w:tc>
        <w:tc>
          <w:tcPr>
            <w:tcW w:w="1350" w:type="dxa"/>
            <w:tcBorders>
              <w:tl2br w:val="nil"/>
              <w:tr2bl w:val="nil"/>
            </w:tcBorders>
            <w:shd w:val="clear" w:color="auto" w:fill="auto"/>
            <w:noWrap/>
            <w:vAlign w:val="center"/>
          </w:tcPr>
          <w:p w14:paraId="1E2513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440298127000</w:t>
            </w:r>
          </w:p>
        </w:tc>
        <w:tc>
          <w:tcPr>
            <w:tcW w:w="4070" w:type="dxa"/>
            <w:tcBorders>
              <w:tl2br w:val="nil"/>
              <w:tr2bl w:val="nil"/>
            </w:tcBorders>
            <w:shd w:val="clear" w:color="auto" w:fill="auto"/>
            <w:noWrap/>
            <w:vAlign w:val="center"/>
          </w:tcPr>
          <w:p w14:paraId="25E5121E">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对在城市照明设施上刻划、涂污、张贴、晾晒的处罚</w:t>
            </w:r>
          </w:p>
        </w:tc>
        <w:tc>
          <w:tcPr>
            <w:tcW w:w="1984" w:type="dxa"/>
            <w:tcBorders>
              <w:tl2br w:val="nil"/>
              <w:tr2bl w:val="nil"/>
            </w:tcBorders>
            <w:shd w:val="clear" w:color="auto" w:fill="FFFFFF"/>
            <w:noWrap w:val="0"/>
            <w:vAlign w:val="center"/>
          </w:tcPr>
          <w:p w14:paraId="2D94589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6C227ADA">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6B673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1D91D25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14</w:t>
            </w:r>
          </w:p>
        </w:tc>
        <w:tc>
          <w:tcPr>
            <w:tcW w:w="1350" w:type="dxa"/>
            <w:tcBorders>
              <w:tl2br w:val="nil"/>
              <w:tr2bl w:val="nil"/>
            </w:tcBorders>
            <w:shd w:val="clear" w:color="auto" w:fill="auto"/>
            <w:noWrap/>
            <w:vAlign w:val="center"/>
          </w:tcPr>
          <w:p w14:paraId="7BE5A8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440289022001</w:t>
            </w:r>
          </w:p>
        </w:tc>
        <w:tc>
          <w:tcPr>
            <w:tcW w:w="4070" w:type="dxa"/>
            <w:tcBorders>
              <w:tl2br w:val="nil"/>
              <w:tr2bl w:val="nil"/>
            </w:tcBorders>
            <w:shd w:val="clear" w:color="auto" w:fill="auto"/>
            <w:noWrap/>
            <w:vAlign w:val="center"/>
          </w:tcPr>
          <w:p w14:paraId="2D347C66">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对在城市照明设施周边1米以内倾倒腐蚀物的处罚</w:t>
            </w:r>
          </w:p>
        </w:tc>
        <w:tc>
          <w:tcPr>
            <w:tcW w:w="1984" w:type="dxa"/>
            <w:tcBorders>
              <w:tl2br w:val="nil"/>
              <w:tr2bl w:val="nil"/>
            </w:tcBorders>
            <w:shd w:val="clear" w:color="auto" w:fill="FFFFFF"/>
            <w:noWrap w:val="0"/>
            <w:vAlign w:val="center"/>
          </w:tcPr>
          <w:p w14:paraId="6931AD2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5454FA54">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5040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527D860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15</w:t>
            </w:r>
          </w:p>
        </w:tc>
        <w:tc>
          <w:tcPr>
            <w:tcW w:w="1350" w:type="dxa"/>
            <w:tcBorders>
              <w:tl2br w:val="nil"/>
              <w:tr2bl w:val="nil"/>
            </w:tcBorders>
            <w:shd w:val="clear" w:color="auto" w:fill="auto"/>
            <w:noWrap/>
            <w:vAlign w:val="center"/>
          </w:tcPr>
          <w:p w14:paraId="047013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440289022002</w:t>
            </w:r>
          </w:p>
        </w:tc>
        <w:tc>
          <w:tcPr>
            <w:tcW w:w="4070" w:type="dxa"/>
            <w:tcBorders>
              <w:tl2br w:val="nil"/>
              <w:tr2bl w:val="nil"/>
            </w:tcBorders>
            <w:shd w:val="clear" w:color="auto" w:fill="auto"/>
            <w:noWrap/>
            <w:vAlign w:val="center"/>
          </w:tcPr>
          <w:p w14:paraId="19B84ACA">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对擅自在城市照明设施上架设管线或者安置其他设施的处罚</w:t>
            </w:r>
          </w:p>
        </w:tc>
        <w:tc>
          <w:tcPr>
            <w:tcW w:w="1984" w:type="dxa"/>
            <w:tcBorders>
              <w:tl2br w:val="nil"/>
              <w:tr2bl w:val="nil"/>
            </w:tcBorders>
            <w:shd w:val="clear" w:color="auto" w:fill="FFFFFF"/>
            <w:noWrap w:val="0"/>
            <w:vAlign w:val="center"/>
          </w:tcPr>
          <w:p w14:paraId="09402C2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3E312A70">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E89B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1EB02D7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16</w:t>
            </w:r>
          </w:p>
        </w:tc>
        <w:tc>
          <w:tcPr>
            <w:tcW w:w="1350" w:type="dxa"/>
            <w:tcBorders>
              <w:tl2br w:val="nil"/>
              <w:tr2bl w:val="nil"/>
            </w:tcBorders>
            <w:shd w:val="clear" w:color="auto" w:fill="auto"/>
            <w:noWrap/>
            <w:vAlign w:val="center"/>
          </w:tcPr>
          <w:p w14:paraId="6439E2D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440289007000</w:t>
            </w:r>
          </w:p>
        </w:tc>
        <w:tc>
          <w:tcPr>
            <w:tcW w:w="4070" w:type="dxa"/>
            <w:tcBorders>
              <w:tl2br w:val="nil"/>
              <w:tr2bl w:val="nil"/>
            </w:tcBorders>
            <w:shd w:val="clear" w:color="auto" w:fill="auto"/>
            <w:noWrap/>
            <w:vAlign w:val="center"/>
          </w:tcPr>
          <w:p w14:paraId="4DDD5703">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对不文明使用公共厕所的处罚</w:t>
            </w:r>
          </w:p>
        </w:tc>
        <w:tc>
          <w:tcPr>
            <w:tcW w:w="1984" w:type="dxa"/>
            <w:tcBorders>
              <w:tl2br w:val="nil"/>
              <w:tr2bl w:val="nil"/>
            </w:tcBorders>
            <w:shd w:val="clear" w:color="auto" w:fill="FFFFFF"/>
            <w:noWrap w:val="0"/>
            <w:vAlign w:val="center"/>
          </w:tcPr>
          <w:p w14:paraId="072288F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210BE7CA">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68D6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3425DF6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17</w:t>
            </w:r>
          </w:p>
        </w:tc>
        <w:tc>
          <w:tcPr>
            <w:tcW w:w="1350" w:type="dxa"/>
            <w:tcBorders>
              <w:tl2br w:val="nil"/>
              <w:tr2bl w:val="nil"/>
            </w:tcBorders>
            <w:shd w:val="clear" w:color="auto" w:fill="auto"/>
            <w:noWrap/>
            <w:vAlign w:val="center"/>
          </w:tcPr>
          <w:p w14:paraId="6580056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440289010003</w:t>
            </w:r>
          </w:p>
        </w:tc>
        <w:tc>
          <w:tcPr>
            <w:tcW w:w="4070" w:type="dxa"/>
            <w:tcBorders>
              <w:tl2br w:val="nil"/>
              <w:tr2bl w:val="nil"/>
            </w:tcBorders>
            <w:shd w:val="clear" w:color="auto" w:fill="auto"/>
            <w:noWrap/>
            <w:vAlign w:val="center"/>
          </w:tcPr>
          <w:p w14:paraId="05AE92FB">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对破坏公共厕所及其附属设施的处罚</w:t>
            </w:r>
          </w:p>
        </w:tc>
        <w:tc>
          <w:tcPr>
            <w:tcW w:w="1984" w:type="dxa"/>
            <w:tcBorders>
              <w:tl2br w:val="nil"/>
              <w:tr2bl w:val="nil"/>
            </w:tcBorders>
            <w:shd w:val="clear" w:color="auto" w:fill="FFFFFF"/>
            <w:noWrap w:val="0"/>
            <w:vAlign w:val="center"/>
          </w:tcPr>
          <w:p w14:paraId="12C6EF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551943D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6354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27D06C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18</w:t>
            </w:r>
          </w:p>
        </w:tc>
        <w:tc>
          <w:tcPr>
            <w:tcW w:w="1350" w:type="dxa"/>
            <w:tcBorders>
              <w:tl2br w:val="nil"/>
              <w:tr2bl w:val="nil"/>
            </w:tcBorders>
            <w:shd w:val="clear" w:color="auto" w:fill="auto"/>
            <w:noWrap/>
            <w:vAlign w:val="center"/>
          </w:tcPr>
          <w:p w14:paraId="35601ED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440214734001</w:t>
            </w:r>
          </w:p>
        </w:tc>
        <w:tc>
          <w:tcPr>
            <w:tcW w:w="4070" w:type="dxa"/>
            <w:tcBorders>
              <w:tl2br w:val="nil"/>
              <w:tr2bl w:val="nil"/>
            </w:tcBorders>
            <w:shd w:val="clear" w:color="auto" w:fill="auto"/>
            <w:noWrap/>
            <w:vAlign w:val="center"/>
          </w:tcPr>
          <w:p w14:paraId="4070ADBF">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对未对建筑物外立面进行定期清洗翻新且逾期不改正的处罚</w:t>
            </w:r>
          </w:p>
        </w:tc>
        <w:tc>
          <w:tcPr>
            <w:tcW w:w="1984" w:type="dxa"/>
            <w:tcBorders>
              <w:tl2br w:val="nil"/>
              <w:tr2bl w:val="nil"/>
            </w:tcBorders>
            <w:shd w:val="clear" w:color="auto" w:fill="FFFFFF"/>
            <w:noWrap w:val="0"/>
            <w:vAlign w:val="center"/>
          </w:tcPr>
          <w:p w14:paraId="4FC90BF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43C80440">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2524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44E8A87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19</w:t>
            </w:r>
          </w:p>
        </w:tc>
        <w:tc>
          <w:tcPr>
            <w:tcW w:w="1350" w:type="dxa"/>
            <w:tcBorders>
              <w:tl2br w:val="nil"/>
              <w:tr2bl w:val="nil"/>
            </w:tcBorders>
            <w:shd w:val="clear" w:color="auto" w:fill="auto"/>
            <w:noWrap/>
            <w:vAlign w:val="center"/>
          </w:tcPr>
          <w:p w14:paraId="25FF8C5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440289107002</w:t>
            </w:r>
          </w:p>
        </w:tc>
        <w:tc>
          <w:tcPr>
            <w:tcW w:w="4070" w:type="dxa"/>
            <w:tcBorders>
              <w:tl2br w:val="nil"/>
              <w:tr2bl w:val="nil"/>
            </w:tcBorders>
            <w:shd w:val="clear" w:color="auto" w:fill="auto"/>
            <w:noWrap/>
            <w:vAlign w:val="center"/>
          </w:tcPr>
          <w:p w14:paraId="47C2851E">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对公共设施表面存在乱张贴、乱涂写、乱刻画、乱吊挂和明显污渍未及时清洗翻新且逾期不改正的处罚</w:t>
            </w:r>
          </w:p>
        </w:tc>
        <w:tc>
          <w:tcPr>
            <w:tcW w:w="1984" w:type="dxa"/>
            <w:tcBorders>
              <w:tl2br w:val="nil"/>
              <w:tr2bl w:val="nil"/>
            </w:tcBorders>
            <w:shd w:val="clear" w:color="auto" w:fill="FFFFFF"/>
            <w:noWrap w:val="0"/>
            <w:vAlign w:val="center"/>
          </w:tcPr>
          <w:p w14:paraId="58AEECF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667CA53A">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12DC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34E40BF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20</w:t>
            </w:r>
          </w:p>
        </w:tc>
        <w:tc>
          <w:tcPr>
            <w:tcW w:w="1350" w:type="dxa"/>
            <w:tcBorders>
              <w:tl2br w:val="nil"/>
              <w:tr2bl w:val="nil"/>
            </w:tcBorders>
            <w:shd w:val="clear" w:color="auto" w:fill="auto"/>
            <w:noWrap/>
            <w:vAlign w:val="center"/>
          </w:tcPr>
          <w:p w14:paraId="7E1DA0B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440298201000</w:t>
            </w:r>
          </w:p>
        </w:tc>
        <w:tc>
          <w:tcPr>
            <w:tcW w:w="4070" w:type="dxa"/>
            <w:tcBorders>
              <w:tl2br w:val="nil"/>
              <w:tr2bl w:val="nil"/>
            </w:tcBorders>
            <w:shd w:val="clear" w:color="auto" w:fill="auto"/>
            <w:noWrap/>
            <w:vAlign w:val="center"/>
          </w:tcPr>
          <w:p w14:paraId="6C67C419">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对未及时清洗翻新建筑物外立面且逾期不改正的处罚</w:t>
            </w:r>
          </w:p>
        </w:tc>
        <w:tc>
          <w:tcPr>
            <w:tcW w:w="1984" w:type="dxa"/>
            <w:tcBorders>
              <w:tl2br w:val="nil"/>
              <w:tr2bl w:val="nil"/>
            </w:tcBorders>
            <w:shd w:val="clear" w:color="auto" w:fill="FFFFFF"/>
            <w:noWrap w:val="0"/>
            <w:vAlign w:val="center"/>
          </w:tcPr>
          <w:p w14:paraId="142E23B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656A0A12">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B6D3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5457AA2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21</w:t>
            </w:r>
          </w:p>
        </w:tc>
        <w:tc>
          <w:tcPr>
            <w:tcW w:w="1350" w:type="dxa"/>
            <w:tcBorders>
              <w:tl2br w:val="nil"/>
              <w:tr2bl w:val="nil"/>
            </w:tcBorders>
            <w:shd w:val="clear" w:color="auto" w:fill="auto"/>
            <w:noWrap/>
            <w:vAlign w:val="center"/>
          </w:tcPr>
          <w:p w14:paraId="2928E86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440289114000</w:t>
            </w:r>
          </w:p>
        </w:tc>
        <w:tc>
          <w:tcPr>
            <w:tcW w:w="4070" w:type="dxa"/>
            <w:tcBorders>
              <w:tl2br w:val="nil"/>
              <w:tr2bl w:val="nil"/>
            </w:tcBorders>
            <w:shd w:val="clear" w:color="auto" w:fill="auto"/>
            <w:noWrap/>
            <w:vAlign w:val="center"/>
          </w:tcPr>
          <w:p w14:paraId="791AED92">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对建筑物封闭阳台、防盗网及空调外机等设施未统一规范设置且逾期不改正的处罚</w:t>
            </w:r>
          </w:p>
        </w:tc>
        <w:tc>
          <w:tcPr>
            <w:tcW w:w="1984" w:type="dxa"/>
            <w:tcBorders>
              <w:tl2br w:val="nil"/>
              <w:tr2bl w:val="nil"/>
            </w:tcBorders>
            <w:shd w:val="clear" w:color="auto" w:fill="FFFFFF"/>
            <w:noWrap w:val="0"/>
            <w:vAlign w:val="center"/>
          </w:tcPr>
          <w:p w14:paraId="21D4DB7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69162F7A">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E71B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23004CE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22</w:t>
            </w:r>
          </w:p>
        </w:tc>
        <w:tc>
          <w:tcPr>
            <w:tcW w:w="1350" w:type="dxa"/>
            <w:tcBorders>
              <w:tl2br w:val="nil"/>
              <w:tr2bl w:val="nil"/>
            </w:tcBorders>
            <w:shd w:val="clear" w:color="auto" w:fill="FFFFFF"/>
            <w:noWrap/>
            <w:vAlign w:val="center"/>
          </w:tcPr>
          <w:p w14:paraId="6BA35CD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440298170000</w:t>
            </w:r>
          </w:p>
        </w:tc>
        <w:tc>
          <w:tcPr>
            <w:tcW w:w="4070" w:type="dxa"/>
            <w:tcBorders>
              <w:tl2br w:val="nil"/>
              <w:tr2bl w:val="nil"/>
            </w:tcBorders>
            <w:shd w:val="clear" w:color="auto" w:fill="auto"/>
            <w:noWrap w:val="0"/>
            <w:vAlign w:val="center"/>
          </w:tcPr>
          <w:p w14:paraId="37DC4CD3">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对运输车辆和环境卫生清扫保洁单位未按要求采取扬尘污染防治措施的处罚</w:t>
            </w:r>
          </w:p>
        </w:tc>
        <w:tc>
          <w:tcPr>
            <w:tcW w:w="1984" w:type="dxa"/>
            <w:tcBorders>
              <w:tl2br w:val="nil"/>
              <w:tr2bl w:val="nil"/>
            </w:tcBorders>
            <w:shd w:val="clear" w:color="auto" w:fill="FFFFFF"/>
            <w:noWrap w:val="0"/>
            <w:vAlign w:val="center"/>
          </w:tcPr>
          <w:p w14:paraId="41025F7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0F7DC702">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66F9D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4495EC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23</w:t>
            </w:r>
          </w:p>
        </w:tc>
        <w:tc>
          <w:tcPr>
            <w:tcW w:w="1350" w:type="dxa"/>
            <w:tcBorders>
              <w:tl2br w:val="nil"/>
              <w:tr2bl w:val="nil"/>
            </w:tcBorders>
            <w:shd w:val="clear" w:color="auto" w:fill="auto"/>
            <w:noWrap/>
            <w:vAlign w:val="center"/>
          </w:tcPr>
          <w:p w14:paraId="15BB030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440214991003</w:t>
            </w:r>
          </w:p>
        </w:tc>
        <w:tc>
          <w:tcPr>
            <w:tcW w:w="4070" w:type="dxa"/>
            <w:tcBorders>
              <w:tl2br w:val="nil"/>
              <w:tr2bl w:val="nil"/>
            </w:tcBorders>
            <w:shd w:val="clear" w:color="auto" w:fill="auto"/>
            <w:noWrap/>
            <w:vAlign w:val="center"/>
          </w:tcPr>
          <w:p w14:paraId="5CB60B39">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对在城管综合执法管辖范围场所的非吸烟点的其他室外区域吸烟且不听场所经营者、管理者劝阻的处罚</w:t>
            </w:r>
          </w:p>
        </w:tc>
        <w:tc>
          <w:tcPr>
            <w:tcW w:w="1984" w:type="dxa"/>
            <w:tcBorders>
              <w:tl2br w:val="nil"/>
              <w:tr2bl w:val="nil"/>
            </w:tcBorders>
            <w:shd w:val="clear" w:color="auto" w:fill="FFFFFF"/>
            <w:noWrap w:val="0"/>
            <w:vAlign w:val="center"/>
          </w:tcPr>
          <w:p w14:paraId="30F3C78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66F74828">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5D1E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48085D0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24</w:t>
            </w:r>
          </w:p>
        </w:tc>
        <w:tc>
          <w:tcPr>
            <w:tcW w:w="1350" w:type="dxa"/>
            <w:tcBorders>
              <w:tl2br w:val="nil"/>
              <w:tr2bl w:val="nil"/>
            </w:tcBorders>
            <w:shd w:val="clear" w:color="auto" w:fill="auto"/>
            <w:noWrap/>
            <w:vAlign w:val="center"/>
          </w:tcPr>
          <w:p w14:paraId="07B4592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440298199000</w:t>
            </w:r>
          </w:p>
        </w:tc>
        <w:tc>
          <w:tcPr>
            <w:tcW w:w="4070" w:type="dxa"/>
            <w:tcBorders>
              <w:tl2br w:val="nil"/>
              <w:tr2bl w:val="nil"/>
            </w:tcBorders>
            <w:shd w:val="clear" w:color="auto" w:fill="auto"/>
            <w:noWrap/>
            <w:vAlign w:val="center"/>
          </w:tcPr>
          <w:p w14:paraId="78800E9F">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对沿途泄漏、遗撒建筑废弃物污染道路的处罚</w:t>
            </w:r>
          </w:p>
        </w:tc>
        <w:tc>
          <w:tcPr>
            <w:tcW w:w="1984" w:type="dxa"/>
            <w:tcBorders>
              <w:tl2br w:val="nil"/>
              <w:tr2bl w:val="nil"/>
            </w:tcBorders>
            <w:shd w:val="clear" w:color="auto" w:fill="FFFFFF"/>
            <w:noWrap w:val="0"/>
            <w:vAlign w:val="center"/>
          </w:tcPr>
          <w:p w14:paraId="42A80F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4ED6B48C">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4173F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3C4556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25</w:t>
            </w:r>
          </w:p>
        </w:tc>
        <w:tc>
          <w:tcPr>
            <w:tcW w:w="1350" w:type="dxa"/>
            <w:tcBorders>
              <w:tl2br w:val="nil"/>
              <w:tr2bl w:val="nil"/>
            </w:tcBorders>
            <w:shd w:val="clear" w:color="auto" w:fill="auto"/>
            <w:noWrap/>
            <w:vAlign w:val="center"/>
          </w:tcPr>
          <w:p w14:paraId="11E1C6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4402140Q5000</w:t>
            </w:r>
          </w:p>
        </w:tc>
        <w:tc>
          <w:tcPr>
            <w:tcW w:w="4070" w:type="dxa"/>
            <w:tcBorders>
              <w:tl2br w:val="nil"/>
              <w:tr2bl w:val="nil"/>
            </w:tcBorders>
            <w:shd w:val="clear" w:color="auto" w:fill="auto"/>
            <w:noWrap/>
            <w:vAlign w:val="center"/>
          </w:tcPr>
          <w:p w14:paraId="5AAB88CB">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对车辆运载建筑废弃物、泥土、沙石、水泥等，在城市道路上行驶时污染城市道路的行政处罚</w:t>
            </w:r>
          </w:p>
        </w:tc>
        <w:tc>
          <w:tcPr>
            <w:tcW w:w="1984" w:type="dxa"/>
            <w:tcBorders>
              <w:tl2br w:val="nil"/>
              <w:tr2bl w:val="nil"/>
            </w:tcBorders>
            <w:shd w:val="clear" w:color="auto" w:fill="FFFFFF"/>
            <w:noWrap w:val="0"/>
            <w:vAlign w:val="center"/>
          </w:tcPr>
          <w:p w14:paraId="19DF06D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39627CC7">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B8D2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44D0935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26</w:t>
            </w:r>
          </w:p>
        </w:tc>
        <w:tc>
          <w:tcPr>
            <w:tcW w:w="1350" w:type="dxa"/>
            <w:tcBorders>
              <w:tl2br w:val="nil"/>
              <w:tr2bl w:val="nil"/>
            </w:tcBorders>
            <w:shd w:val="clear" w:color="auto" w:fill="auto"/>
            <w:noWrap/>
            <w:vAlign w:val="center"/>
          </w:tcPr>
          <w:p w14:paraId="590450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4402140Q6000</w:t>
            </w:r>
          </w:p>
        </w:tc>
        <w:tc>
          <w:tcPr>
            <w:tcW w:w="4070" w:type="dxa"/>
            <w:tcBorders>
              <w:tl2br w:val="nil"/>
              <w:tr2bl w:val="nil"/>
            </w:tcBorders>
            <w:shd w:val="clear" w:color="auto" w:fill="auto"/>
            <w:noWrap/>
            <w:vAlign w:val="center"/>
          </w:tcPr>
          <w:p w14:paraId="5EA8BBA4">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对在建筑物屋顶、阳台共有部分以及外立面结构上搭棚、设架或者杂乱堆放物品，不构成违法建筑或者设施且逾期未改正的行政处罚</w:t>
            </w:r>
          </w:p>
        </w:tc>
        <w:tc>
          <w:tcPr>
            <w:tcW w:w="1984" w:type="dxa"/>
            <w:tcBorders>
              <w:tl2br w:val="nil"/>
              <w:tr2bl w:val="nil"/>
            </w:tcBorders>
            <w:shd w:val="clear" w:color="auto" w:fill="FFFFFF"/>
            <w:noWrap w:val="0"/>
            <w:vAlign w:val="center"/>
          </w:tcPr>
          <w:p w14:paraId="436A6F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060501F1">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0B35D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71D5F24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27</w:t>
            </w:r>
          </w:p>
        </w:tc>
        <w:tc>
          <w:tcPr>
            <w:tcW w:w="1350" w:type="dxa"/>
            <w:tcBorders>
              <w:tl2br w:val="nil"/>
              <w:tr2bl w:val="nil"/>
            </w:tcBorders>
            <w:shd w:val="clear" w:color="auto" w:fill="auto"/>
            <w:noWrap/>
            <w:vAlign w:val="center"/>
          </w:tcPr>
          <w:p w14:paraId="0A5E8CD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4402140Q7000</w:t>
            </w:r>
          </w:p>
        </w:tc>
        <w:tc>
          <w:tcPr>
            <w:tcW w:w="4070" w:type="dxa"/>
            <w:tcBorders>
              <w:tl2br w:val="nil"/>
              <w:tr2bl w:val="nil"/>
            </w:tcBorders>
            <w:shd w:val="clear" w:color="auto" w:fill="auto"/>
            <w:noWrap/>
            <w:vAlign w:val="center"/>
          </w:tcPr>
          <w:p w14:paraId="6ECF5B11">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对在临街建筑物阳台摆放物品超出阳台立面且逾期未改正的行政处罚</w:t>
            </w:r>
          </w:p>
        </w:tc>
        <w:tc>
          <w:tcPr>
            <w:tcW w:w="1984" w:type="dxa"/>
            <w:tcBorders>
              <w:tl2br w:val="nil"/>
              <w:tr2bl w:val="nil"/>
            </w:tcBorders>
            <w:shd w:val="clear" w:color="auto" w:fill="FFFFFF"/>
            <w:noWrap w:val="0"/>
            <w:vAlign w:val="center"/>
          </w:tcPr>
          <w:p w14:paraId="3B275CB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1D66C683">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30EBD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3E3B453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28</w:t>
            </w:r>
          </w:p>
        </w:tc>
        <w:tc>
          <w:tcPr>
            <w:tcW w:w="1350" w:type="dxa"/>
            <w:tcBorders>
              <w:tl2br w:val="nil"/>
              <w:tr2bl w:val="nil"/>
            </w:tcBorders>
            <w:shd w:val="clear" w:color="auto" w:fill="auto"/>
            <w:noWrap/>
            <w:vAlign w:val="center"/>
          </w:tcPr>
          <w:p w14:paraId="7638E8B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4402140QM000</w:t>
            </w:r>
          </w:p>
        </w:tc>
        <w:tc>
          <w:tcPr>
            <w:tcW w:w="4070" w:type="dxa"/>
            <w:tcBorders>
              <w:tl2br w:val="nil"/>
              <w:tr2bl w:val="nil"/>
            </w:tcBorders>
            <w:shd w:val="clear" w:color="auto" w:fill="auto"/>
            <w:noWrap/>
            <w:vAlign w:val="center"/>
          </w:tcPr>
          <w:p w14:paraId="3ED35B4F">
            <w:pPr>
              <w:keepNext w:val="0"/>
              <w:keepLines w:val="0"/>
              <w:pageBreakBefore w:val="0"/>
              <w:widowControl/>
              <w:suppressLineNumbers w:val="0"/>
              <w:kinsoku/>
              <w:wordWrap/>
              <w:overflowPunct/>
              <w:topLinePunct w:val="0"/>
              <w:autoSpaceDE/>
              <w:autoSpaceDN/>
              <w:bidi w:val="0"/>
              <w:adjustRightInd/>
              <w:snapToGrid/>
              <w:spacing w:before="24" w:beforeLines="7" w:after="24" w:afterLines="7"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对违法占用、损坏、拆除环境卫生设施，或未按照先建后拆原则拆除环境卫生设施的行政处罚</w:t>
            </w:r>
          </w:p>
        </w:tc>
        <w:tc>
          <w:tcPr>
            <w:tcW w:w="1984" w:type="dxa"/>
            <w:tcBorders>
              <w:tl2br w:val="nil"/>
              <w:tr2bl w:val="nil"/>
            </w:tcBorders>
            <w:shd w:val="clear" w:color="auto" w:fill="FFFFFF"/>
            <w:noWrap w:val="0"/>
            <w:vAlign w:val="center"/>
          </w:tcPr>
          <w:p w14:paraId="56C7D43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027" w:type="dxa"/>
            <w:tcBorders>
              <w:tl2br w:val="nil"/>
              <w:tr2bl w:val="nil"/>
            </w:tcBorders>
            <w:noWrap w:val="0"/>
            <w:vAlign w:val="center"/>
          </w:tcPr>
          <w:p w14:paraId="24941423">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bl>
    <w:p w14:paraId="1F5D0BD9">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2"/>
        <w:tblW w:w="488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9"/>
        <w:gridCol w:w="1262"/>
        <w:gridCol w:w="3221"/>
        <w:gridCol w:w="1877"/>
        <w:gridCol w:w="1521"/>
      </w:tblGrid>
      <w:tr w14:paraId="19295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28A5293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105" w:rightChars="-5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350" w:type="dxa"/>
            <w:tcBorders>
              <w:tl2br w:val="nil"/>
              <w:tr2bl w:val="nil"/>
            </w:tcBorders>
            <w:shd w:val="clear" w:color="auto" w:fill="auto"/>
            <w:noWrap/>
            <w:vAlign w:val="center"/>
          </w:tcPr>
          <w:p w14:paraId="52F174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3446" w:type="dxa"/>
            <w:tcBorders>
              <w:tl2br w:val="nil"/>
              <w:tr2bl w:val="nil"/>
            </w:tcBorders>
            <w:shd w:val="clear" w:color="auto" w:fill="auto"/>
            <w:noWrap/>
            <w:vAlign w:val="center"/>
          </w:tcPr>
          <w:p w14:paraId="549EAF2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2008" w:type="dxa"/>
            <w:tcBorders>
              <w:tl2br w:val="nil"/>
              <w:tr2bl w:val="nil"/>
            </w:tcBorders>
            <w:shd w:val="clear" w:color="auto" w:fill="FFFFFF"/>
            <w:noWrap w:val="0"/>
            <w:vAlign w:val="center"/>
          </w:tcPr>
          <w:p w14:paraId="5497ADD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收回后实施部门</w:t>
            </w:r>
          </w:p>
        </w:tc>
        <w:tc>
          <w:tcPr>
            <w:tcW w:w="1627" w:type="dxa"/>
            <w:tcBorders>
              <w:tl2br w:val="nil"/>
              <w:tr2bl w:val="nil"/>
            </w:tcBorders>
            <w:noWrap w:val="0"/>
            <w:vAlign w:val="center"/>
          </w:tcPr>
          <w:p w14:paraId="0D547C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备注</w:t>
            </w:r>
          </w:p>
        </w:tc>
      </w:tr>
      <w:tr w14:paraId="46C42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68986DC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29</w:t>
            </w:r>
          </w:p>
        </w:tc>
        <w:tc>
          <w:tcPr>
            <w:tcW w:w="1350" w:type="dxa"/>
            <w:tcBorders>
              <w:tl2br w:val="nil"/>
              <w:tr2bl w:val="nil"/>
            </w:tcBorders>
            <w:shd w:val="clear" w:color="auto" w:fill="auto"/>
            <w:noWrap/>
            <w:vAlign w:val="center"/>
          </w:tcPr>
          <w:p w14:paraId="785F5B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4402140QX000</w:t>
            </w:r>
          </w:p>
        </w:tc>
        <w:tc>
          <w:tcPr>
            <w:tcW w:w="3446" w:type="dxa"/>
            <w:tcBorders>
              <w:tl2br w:val="nil"/>
              <w:tr2bl w:val="nil"/>
            </w:tcBorders>
            <w:shd w:val="clear" w:color="auto" w:fill="auto"/>
            <w:noWrap/>
            <w:vAlign w:val="center"/>
          </w:tcPr>
          <w:p w14:paraId="07073509">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对在划定的摊贩经营场所外，占用城市道路和公共场所堆放物品、摆摊设点、销售商品且拒不改正的行政处罚</w:t>
            </w:r>
          </w:p>
        </w:tc>
        <w:tc>
          <w:tcPr>
            <w:tcW w:w="2008" w:type="dxa"/>
            <w:tcBorders>
              <w:tl2br w:val="nil"/>
              <w:tr2bl w:val="nil"/>
            </w:tcBorders>
            <w:shd w:val="clear" w:color="auto" w:fill="FFFFFF"/>
            <w:noWrap w:val="0"/>
            <w:vAlign w:val="center"/>
          </w:tcPr>
          <w:p w14:paraId="0BA0EE5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627" w:type="dxa"/>
            <w:tcBorders>
              <w:tl2br w:val="nil"/>
              <w:tr2bl w:val="nil"/>
            </w:tcBorders>
            <w:noWrap w:val="0"/>
            <w:vAlign w:val="center"/>
          </w:tcPr>
          <w:p w14:paraId="1D57579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由街道办事处继</w:t>
            </w:r>
            <w:r>
              <w:rPr>
                <w:rFonts w:hint="eastAsia" w:ascii="宋体" w:hAnsi="宋体" w:eastAsia="宋体" w:cs="宋体"/>
                <w:b w:val="0"/>
                <w:bCs w:val="0"/>
                <w:i w:val="0"/>
                <w:iCs w:val="0"/>
                <w:color w:val="000000"/>
                <w:spacing w:val="-3"/>
                <w:kern w:val="21"/>
                <w:sz w:val="21"/>
                <w:szCs w:val="21"/>
                <w:u w:val="none"/>
                <w:lang w:val="en-US" w:eastAsia="zh-CN" w:bidi="ar"/>
              </w:rPr>
              <w:t>续实施至2027年</w:t>
            </w:r>
            <w:r>
              <w:rPr>
                <w:rFonts w:hint="eastAsia" w:ascii="宋体" w:hAnsi="宋体" w:eastAsia="宋体" w:cs="宋体"/>
                <w:b w:val="0"/>
                <w:bCs w:val="0"/>
                <w:i w:val="0"/>
                <w:iCs w:val="0"/>
                <w:color w:val="000000"/>
                <w:kern w:val="21"/>
                <w:sz w:val="21"/>
                <w:szCs w:val="21"/>
                <w:u w:val="none"/>
                <w:lang w:val="en-US" w:eastAsia="zh-CN" w:bidi="ar"/>
              </w:rPr>
              <w:t>7月1日止</w:t>
            </w:r>
          </w:p>
        </w:tc>
      </w:tr>
      <w:tr w14:paraId="13A29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1F4E261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30</w:t>
            </w:r>
          </w:p>
        </w:tc>
        <w:tc>
          <w:tcPr>
            <w:tcW w:w="1350" w:type="dxa"/>
            <w:tcBorders>
              <w:tl2br w:val="nil"/>
              <w:tr2bl w:val="nil"/>
            </w:tcBorders>
            <w:shd w:val="clear" w:color="auto" w:fill="auto"/>
            <w:noWrap/>
            <w:vAlign w:val="center"/>
          </w:tcPr>
          <w:p w14:paraId="207EA52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4402140R0000</w:t>
            </w:r>
          </w:p>
        </w:tc>
        <w:tc>
          <w:tcPr>
            <w:tcW w:w="3446" w:type="dxa"/>
            <w:tcBorders>
              <w:tl2br w:val="nil"/>
              <w:tr2bl w:val="nil"/>
            </w:tcBorders>
            <w:shd w:val="clear" w:color="auto" w:fill="auto"/>
            <w:noWrap/>
            <w:vAlign w:val="center"/>
          </w:tcPr>
          <w:p w14:paraId="1EF6AE2A">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对除政府重大庆典、活动外，在树木、地面、建（构）筑物和其他设施上张贴、张挂、涂写、刻画的行政处罚</w:t>
            </w:r>
          </w:p>
        </w:tc>
        <w:tc>
          <w:tcPr>
            <w:tcW w:w="2008" w:type="dxa"/>
            <w:tcBorders>
              <w:tl2br w:val="nil"/>
              <w:tr2bl w:val="nil"/>
            </w:tcBorders>
            <w:shd w:val="clear" w:color="auto" w:fill="FFFFFF"/>
            <w:noWrap w:val="0"/>
            <w:vAlign w:val="center"/>
          </w:tcPr>
          <w:p w14:paraId="451CB31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627" w:type="dxa"/>
            <w:tcBorders>
              <w:tl2br w:val="nil"/>
              <w:tr2bl w:val="nil"/>
            </w:tcBorders>
            <w:noWrap w:val="0"/>
            <w:vAlign w:val="center"/>
          </w:tcPr>
          <w:p w14:paraId="505BB10A">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416FD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2187D12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31</w:t>
            </w:r>
          </w:p>
        </w:tc>
        <w:tc>
          <w:tcPr>
            <w:tcW w:w="1350" w:type="dxa"/>
            <w:tcBorders>
              <w:tl2br w:val="nil"/>
              <w:tr2bl w:val="nil"/>
            </w:tcBorders>
            <w:shd w:val="clear" w:color="auto" w:fill="auto"/>
            <w:noWrap/>
            <w:vAlign w:val="center"/>
          </w:tcPr>
          <w:p w14:paraId="2D53922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4402140R6000</w:t>
            </w:r>
          </w:p>
        </w:tc>
        <w:tc>
          <w:tcPr>
            <w:tcW w:w="3446" w:type="dxa"/>
            <w:tcBorders>
              <w:tl2br w:val="nil"/>
              <w:tr2bl w:val="nil"/>
            </w:tcBorders>
            <w:shd w:val="clear" w:color="auto" w:fill="auto"/>
            <w:noWrap/>
            <w:vAlign w:val="center"/>
          </w:tcPr>
          <w:p w14:paraId="26D7D9ED">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对不按规定对临街建（构）筑物或其他设施的外立面进行清洗、粉刷且逾期未改正的行政处罚</w:t>
            </w:r>
          </w:p>
        </w:tc>
        <w:tc>
          <w:tcPr>
            <w:tcW w:w="2008" w:type="dxa"/>
            <w:tcBorders>
              <w:tl2br w:val="nil"/>
              <w:tr2bl w:val="nil"/>
            </w:tcBorders>
            <w:shd w:val="clear" w:color="auto" w:fill="FFFFFF"/>
            <w:noWrap w:val="0"/>
            <w:vAlign w:val="center"/>
          </w:tcPr>
          <w:p w14:paraId="21EBF53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627" w:type="dxa"/>
            <w:tcBorders>
              <w:tl2br w:val="nil"/>
              <w:tr2bl w:val="nil"/>
            </w:tcBorders>
            <w:noWrap w:val="0"/>
            <w:vAlign w:val="center"/>
          </w:tcPr>
          <w:p w14:paraId="25FBABE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50FB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7C220D6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32</w:t>
            </w:r>
          </w:p>
        </w:tc>
        <w:tc>
          <w:tcPr>
            <w:tcW w:w="1350" w:type="dxa"/>
            <w:tcBorders>
              <w:tl2br w:val="nil"/>
              <w:tr2bl w:val="nil"/>
            </w:tcBorders>
            <w:shd w:val="clear" w:color="auto" w:fill="auto"/>
            <w:noWrap/>
            <w:vAlign w:val="center"/>
          </w:tcPr>
          <w:p w14:paraId="65C54C4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440232006000</w:t>
            </w:r>
          </w:p>
        </w:tc>
        <w:tc>
          <w:tcPr>
            <w:tcW w:w="3446" w:type="dxa"/>
            <w:tcBorders>
              <w:tl2br w:val="nil"/>
              <w:tr2bl w:val="nil"/>
            </w:tcBorders>
            <w:shd w:val="clear" w:color="auto" w:fill="auto"/>
            <w:noWrap/>
            <w:vAlign w:val="center"/>
          </w:tcPr>
          <w:p w14:paraId="6C2C3EEF">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对盗伐林木行为的处罚</w:t>
            </w:r>
          </w:p>
        </w:tc>
        <w:tc>
          <w:tcPr>
            <w:tcW w:w="2008" w:type="dxa"/>
            <w:tcBorders>
              <w:tl2br w:val="nil"/>
              <w:tr2bl w:val="nil"/>
            </w:tcBorders>
            <w:shd w:val="clear" w:color="auto" w:fill="FFFFFF"/>
            <w:noWrap w:val="0"/>
            <w:vAlign w:val="center"/>
          </w:tcPr>
          <w:p w14:paraId="6A044E7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627" w:type="dxa"/>
            <w:tcBorders>
              <w:tl2br w:val="nil"/>
              <w:tr2bl w:val="nil"/>
            </w:tcBorders>
            <w:noWrap w:val="0"/>
            <w:vAlign w:val="center"/>
          </w:tcPr>
          <w:p w14:paraId="4356F70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4FF1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350BC03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33</w:t>
            </w:r>
          </w:p>
        </w:tc>
        <w:tc>
          <w:tcPr>
            <w:tcW w:w="1350" w:type="dxa"/>
            <w:tcBorders>
              <w:tl2br w:val="nil"/>
              <w:tr2bl w:val="nil"/>
            </w:tcBorders>
            <w:shd w:val="clear" w:color="auto" w:fill="auto"/>
            <w:noWrap/>
            <w:vAlign w:val="center"/>
          </w:tcPr>
          <w:p w14:paraId="3C2D3DE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440232007000</w:t>
            </w:r>
          </w:p>
        </w:tc>
        <w:tc>
          <w:tcPr>
            <w:tcW w:w="3446" w:type="dxa"/>
            <w:tcBorders>
              <w:tl2br w:val="nil"/>
              <w:tr2bl w:val="nil"/>
            </w:tcBorders>
            <w:shd w:val="clear" w:color="auto" w:fill="auto"/>
            <w:noWrap/>
            <w:vAlign w:val="center"/>
          </w:tcPr>
          <w:p w14:paraId="75F840E4">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对滥伐林木行为的处罚</w:t>
            </w:r>
          </w:p>
        </w:tc>
        <w:tc>
          <w:tcPr>
            <w:tcW w:w="2008" w:type="dxa"/>
            <w:tcBorders>
              <w:tl2br w:val="nil"/>
              <w:tr2bl w:val="nil"/>
            </w:tcBorders>
            <w:shd w:val="clear" w:color="auto" w:fill="FFFFFF"/>
            <w:noWrap w:val="0"/>
            <w:vAlign w:val="center"/>
          </w:tcPr>
          <w:p w14:paraId="41515B0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627" w:type="dxa"/>
            <w:tcBorders>
              <w:tl2br w:val="nil"/>
              <w:tr2bl w:val="nil"/>
            </w:tcBorders>
            <w:noWrap w:val="0"/>
            <w:vAlign w:val="center"/>
          </w:tcPr>
          <w:p w14:paraId="663CB774">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4DB21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1980C03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34</w:t>
            </w:r>
          </w:p>
        </w:tc>
        <w:tc>
          <w:tcPr>
            <w:tcW w:w="1350" w:type="dxa"/>
            <w:tcBorders>
              <w:tl2br w:val="nil"/>
              <w:tr2bl w:val="nil"/>
            </w:tcBorders>
            <w:shd w:val="clear" w:color="auto" w:fill="auto"/>
            <w:noWrap/>
            <w:vAlign w:val="center"/>
          </w:tcPr>
          <w:p w14:paraId="668C296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440232026000</w:t>
            </w:r>
          </w:p>
        </w:tc>
        <w:tc>
          <w:tcPr>
            <w:tcW w:w="3446" w:type="dxa"/>
            <w:tcBorders>
              <w:tl2br w:val="nil"/>
              <w:tr2bl w:val="nil"/>
            </w:tcBorders>
            <w:shd w:val="clear" w:color="auto" w:fill="auto"/>
            <w:noWrap/>
            <w:vAlign w:val="center"/>
          </w:tcPr>
          <w:p w14:paraId="234F341F">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对以野生动物收容救护为名买卖野生动物及其制品行为的处罚</w:t>
            </w:r>
          </w:p>
        </w:tc>
        <w:tc>
          <w:tcPr>
            <w:tcW w:w="2008" w:type="dxa"/>
            <w:tcBorders>
              <w:tl2br w:val="nil"/>
              <w:tr2bl w:val="nil"/>
            </w:tcBorders>
            <w:shd w:val="clear" w:color="auto" w:fill="FFFFFF"/>
            <w:noWrap w:val="0"/>
            <w:vAlign w:val="center"/>
          </w:tcPr>
          <w:p w14:paraId="74A2DC9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627" w:type="dxa"/>
            <w:tcBorders>
              <w:tl2br w:val="nil"/>
              <w:tr2bl w:val="nil"/>
            </w:tcBorders>
            <w:noWrap w:val="0"/>
            <w:vAlign w:val="center"/>
          </w:tcPr>
          <w:p w14:paraId="1C3D98FB">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E2E8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57975EB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35</w:t>
            </w:r>
          </w:p>
        </w:tc>
        <w:tc>
          <w:tcPr>
            <w:tcW w:w="1350" w:type="dxa"/>
            <w:tcBorders>
              <w:tl2br w:val="nil"/>
              <w:tr2bl w:val="nil"/>
            </w:tcBorders>
            <w:shd w:val="clear" w:color="auto" w:fill="auto"/>
            <w:noWrap/>
            <w:vAlign w:val="center"/>
          </w:tcPr>
          <w:p w14:paraId="407725C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440232031000</w:t>
            </w:r>
          </w:p>
        </w:tc>
        <w:tc>
          <w:tcPr>
            <w:tcW w:w="3446" w:type="dxa"/>
            <w:tcBorders>
              <w:tl2br w:val="nil"/>
              <w:tr2bl w:val="nil"/>
            </w:tcBorders>
            <w:shd w:val="clear" w:color="auto" w:fill="auto"/>
            <w:noWrap/>
            <w:vAlign w:val="center"/>
          </w:tcPr>
          <w:p w14:paraId="0C09149A">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对非法出售、购买、利用、运输、携带、寄递国家重点保护野生动物及其制品行为的处罚</w:t>
            </w:r>
          </w:p>
        </w:tc>
        <w:tc>
          <w:tcPr>
            <w:tcW w:w="2008" w:type="dxa"/>
            <w:tcBorders>
              <w:tl2br w:val="nil"/>
              <w:tr2bl w:val="nil"/>
            </w:tcBorders>
            <w:shd w:val="clear" w:color="auto" w:fill="FFFFFF"/>
            <w:noWrap w:val="0"/>
            <w:vAlign w:val="center"/>
          </w:tcPr>
          <w:p w14:paraId="00AE644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627" w:type="dxa"/>
            <w:tcBorders>
              <w:tl2br w:val="nil"/>
              <w:tr2bl w:val="nil"/>
            </w:tcBorders>
            <w:noWrap w:val="0"/>
            <w:vAlign w:val="center"/>
          </w:tcPr>
          <w:p w14:paraId="4D04DFA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74B34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70CB54A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36</w:t>
            </w:r>
          </w:p>
        </w:tc>
        <w:tc>
          <w:tcPr>
            <w:tcW w:w="1350" w:type="dxa"/>
            <w:tcBorders>
              <w:tl2br w:val="nil"/>
              <w:tr2bl w:val="nil"/>
            </w:tcBorders>
            <w:shd w:val="clear" w:color="auto" w:fill="auto"/>
            <w:noWrap/>
            <w:vAlign w:val="center"/>
          </w:tcPr>
          <w:p w14:paraId="3A78B54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440232032000</w:t>
            </w:r>
          </w:p>
        </w:tc>
        <w:tc>
          <w:tcPr>
            <w:tcW w:w="3446" w:type="dxa"/>
            <w:tcBorders>
              <w:tl2br w:val="nil"/>
              <w:tr2bl w:val="nil"/>
            </w:tcBorders>
            <w:shd w:val="clear" w:color="auto" w:fill="auto"/>
            <w:noWrap/>
            <w:vAlign w:val="center"/>
          </w:tcPr>
          <w:p w14:paraId="5611AD19">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对非法出售、利用、运输非国家重点保护野生动物行为的处罚</w:t>
            </w:r>
          </w:p>
        </w:tc>
        <w:tc>
          <w:tcPr>
            <w:tcW w:w="2008" w:type="dxa"/>
            <w:tcBorders>
              <w:tl2br w:val="nil"/>
              <w:tr2bl w:val="nil"/>
            </w:tcBorders>
            <w:shd w:val="clear" w:color="auto" w:fill="FFFFFF"/>
            <w:noWrap w:val="0"/>
            <w:vAlign w:val="center"/>
          </w:tcPr>
          <w:p w14:paraId="2EA8A6E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627" w:type="dxa"/>
            <w:tcBorders>
              <w:tl2br w:val="nil"/>
              <w:tr2bl w:val="nil"/>
            </w:tcBorders>
            <w:noWrap w:val="0"/>
            <w:vAlign w:val="center"/>
          </w:tcPr>
          <w:p w14:paraId="6BC407CB">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4D2EE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4595A2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37</w:t>
            </w:r>
          </w:p>
        </w:tc>
        <w:tc>
          <w:tcPr>
            <w:tcW w:w="1350" w:type="dxa"/>
            <w:tcBorders>
              <w:tl2br w:val="nil"/>
              <w:tr2bl w:val="nil"/>
            </w:tcBorders>
            <w:shd w:val="clear" w:color="auto" w:fill="auto"/>
            <w:noWrap/>
            <w:vAlign w:val="center"/>
          </w:tcPr>
          <w:p w14:paraId="54FCD76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440232033000</w:t>
            </w:r>
          </w:p>
        </w:tc>
        <w:tc>
          <w:tcPr>
            <w:tcW w:w="3446" w:type="dxa"/>
            <w:tcBorders>
              <w:tl2br w:val="nil"/>
              <w:tr2bl w:val="nil"/>
            </w:tcBorders>
            <w:shd w:val="clear" w:color="auto" w:fill="auto"/>
            <w:noWrap/>
            <w:vAlign w:val="center"/>
          </w:tcPr>
          <w:p w14:paraId="1187485F">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对非法生产、经营使用国家重点保护野生动物及其制品或者没有合法来源证明行为的非国家重点保护野生动物及其制品制作食品的处罚</w:t>
            </w:r>
          </w:p>
        </w:tc>
        <w:tc>
          <w:tcPr>
            <w:tcW w:w="2008" w:type="dxa"/>
            <w:tcBorders>
              <w:tl2br w:val="nil"/>
              <w:tr2bl w:val="nil"/>
            </w:tcBorders>
            <w:shd w:val="clear" w:color="auto" w:fill="FFFFFF"/>
            <w:noWrap w:val="0"/>
            <w:vAlign w:val="center"/>
          </w:tcPr>
          <w:p w14:paraId="0583AE2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627" w:type="dxa"/>
            <w:tcBorders>
              <w:tl2br w:val="nil"/>
              <w:tr2bl w:val="nil"/>
            </w:tcBorders>
            <w:noWrap w:val="0"/>
            <w:vAlign w:val="center"/>
          </w:tcPr>
          <w:p w14:paraId="00E0711B">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2763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5B5B6DB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38</w:t>
            </w:r>
          </w:p>
        </w:tc>
        <w:tc>
          <w:tcPr>
            <w:tcW w:w="1350" w:type="dxa"/>
            <w:tcBorders>
              <w:tl2br w:val="nil"/>
              <w:tr2bl w:val="nil"/>
            </w:tcBorders>
            <w:shd w:val="clear" w:color="auto" w:fill="auto"/>
            <w:noWrap/>
            <w:vAlign w:val="center"/>
          </w:tcPr>
          <w:p w14:paraId="2947A34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440232034000</w:t>
            </w:r>
          </w:p>
        </w:tc>
        <w:tc>
          <w:tcPr>
            <w:tcW w:w="3446" w:type="dxa"/>
            <w:tcBorders>
              <w:tl2br w:val="nil"/>
              <w:tr2bl w:val="nil"/>
            </w:tcBorders>
            <w:shd w:val="clear" w:color="auto" w:fill="auto"/>
            <w:noWrap/>
            <w:vAlign w:val="center"/>
          </w:tcPr>
          <w:p w14:paraId="6602A6A8">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对为食用非法购买国家重点保护野生动物及其制品行为的处罚</w:t>
            </w:r>
          </w:p>
        </w:tc>
        <w:tc>
          <w:tcPr>
            <w:tcW w:w="2008" w:type="dxa"/>
            <w:tcBorders>
              <w:tl2br w:val="nil"/>
              <w:tr2bl w:val="nil"/>
            </w:tcBorders>
            <w:shd w:val="clear" w:color="auto" w:fill="FFFFFF"/>
            <w:noWrap w:val="0"/>
            <w:vAlign w:val="center"/>
          </w:tcPr>
          <w:p w14:paraId="71CF3F0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627" w:type="dxa"/>
            <w:tcBorders>
              <w:tl2br w:val="nil"/>
              <w:tr2bl w:val="nil"/>
            </w:tcBorders>
            <w:noWrap w:val="0"/>
            <w:vAlign w:val="center"/>
          </w:tcPr>
          <w:p w14:paraId="4314F04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4E112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51D1A6F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39</w:t>
            </w:r>
          </w:p>
        </w:tc>
        <w:tc>
          <w:tcPr>
            <w:tcW w:w="1350" w:type="dxa"/>
            <w:tcBorders>
              <w:tl2br w:val="nil"/>
              <w:tr2bl w:val="nil"/>
            </w:tcBorders>
            <w:shd w:val="clear" w:color="auto" w:fill="auto"/>
            <w:noWrap w:val="0"/>
            <w:vAlign w:val="center"/>
          </w:tcPr>
          <w:p w14:paraId="503466B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440298148000</w:t>
            </w:r>
          </w:p>
        </w:tc>
        <w:tc>
          <w:tcPr>
            <w:tcW w:w="3446" w:type="dxa"/>
            <w:tcBorders>
              <w:tl2br w:val="nil"/>
              <w:tr2bl w:val="nil"/>
            </w:tcBorders>
            <w:shd w:val="clear" w:color="auto" w:fill="auto"/>
            <w:noWrap w:val="0"/>
            <w:vAlign w:val="center"/>
          </w:tcPr>
          <w:p w14:paraId="10FD6D12">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对擅自在湿地范围内挖塘、挖砂、采砂、采矿、取土、取水、烧荒行为的处罚</w:t>
            </w:r>
          </w:p>
        </w:tc>
        <w:tc>
          <w:tcPr>
            <w:tcW w:w="2008" w:type="dxa"/>
            <w:tcBorders>
              <w:tl2br w:val="nil"/>
              <w:tr2bl w:val="nil"/>
            </w:tcBorders>
            <w:shd w:val="clear" w:color="auto" w:fill="FFFFFF"/>
            <w:noWrap w:val="0"/>
            <w:vAlign w:val="center"/>
          </w:tcPr>
          <w:p w14:paraId="7710E6E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627" w:type="dxa"/>
            <w:tcBorders>
              <w:tl2br w:val="nil"/>
              <w:tr2bl w:val="nil"/>
            </w:tcBorders>
            <w:noWrap w:val="0"/>
            <w:vAlign w:val="center"/>
          </w:tcPr>
          <w:p w14:paraId="6B0499B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6EA45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4A00947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40</w:t>
            </w:r>
          </w:p>
        </w:tc>
        <w:tc>
          <w:tcPr>
            <w:tcW w:w="1350" w:type="dxa"/>
            <w:tcBorders>
              <w:tl2br w:val="nil"/>
              <w:tr2bl w:val="nil"/>
            </w:tcBorders>
            <w:shd w:val="clear" w:color="auto" w:fill="FFFFFF"/>
            <w:noWrap w:val="0"/>
            <w:vAlign w:val="center"/>
          </w:tcPr>
          <w:p w14:paraId="5402B67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440298202000</w:t>
            </w:r>
          </w:p>
        </w:tc>
        <w:tc>
          <w:tcPr>
            <w:tcW w:w="3446" w:type="dxa"/>
            <w:tcBorders>
              <w:tl2br w:val="nil"/>
              <w:tr2bl w:val="nil"/>
            </w:tcBorders>
            <w:shd w:val="clear" w:color="auto" w:fill="FFFFFF"/>
            <w:noWrap w:val="0"/>
            <w:vAlign w:val="center"/>
          </w:tcPr>
          <w:p w14:paraId="5B85940C">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对在湿地范围内擅自放牧、捕捞行为的处罚</w:t>
            </w:r>
          </w:p>
        </w:tc>
        <w:tc>
          <w:tcPr>
            <w:tcW w:w="2008" w:type="dxa"/>
            <w:tcBorders>
              <w:tl2br w:val="nil"/>
              <w:tr2bl w:val="nil"/>
            </w:tcBorders>
            <w:shd w:val="clear" w:color="auto" w:fill="FFFFFF"/>
            <w:noWrap w:val="0"/>
            <w:vAlign w:val="center"/>
          </w:tcPr>
          <w:p w14:paraId="2FF8DD3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627" w:type="dxa"/>
            <w:tcBorders>
              <w:tl2br w:val="nil"/>
              <w:tr2bl w:val="nil"/>
            </w:tcBorders>
            <w:noWrap w:val="0"/>
            <w:vAlign w:val="center"/>
          </w:tcPr>
          <w:p w14:paraId="28B5BA9D">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79D77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4F0E6DC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41</w:t>
            </w:r>
          </w:p>
        </w:tc>
        <w:tc>
          <w:tcPr>
            <w:tcW w:w="1350" w:type="dxa"/>
            <w:tcBorders>
              <w:tl2br w:val="nil"/>
              <w:tr2bl w:val="nil"/>
            </w:tcBorders>
            <w:shd w:val="clear" w:color="auto" w:fill="auto"/>
            <w:noWrap/>
            <w:vAlign w:val="center"/>
          </w:tcPr>
          <w:p w14:paraId="29CFB6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440232048000</w:t>
            </w:r>
          </w:p>
        </w:tc>
        <w:tc>
          <w:tcPr>
            <w:tcW w:w="3446" w:type="dxa"/>
            <w:tcBorders>
              <w:tl2br w:val="nil"/>
              <w:tr2bl w:val="nil"/>
            </w:tcBorders>
            <w:shd w:val="clear" w:color="auto" w:fill="auto"/>
            <w:noWrap/>
            <w:vAlign w:val="center"/>
          </w:tcPr>
          <w:p w14:paraId="7412D16B">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对非法采集国家重点保护野生植物行为的处罚</w:t>
            </w:r>
          </w:p>
        </w:tc>
        <w:tc>
          <w:tcPr>
            <w:tcW w:w="2008" w:type="dxa"/>
            <w:tcBorders>
              <w:tl2br w:val="nil"/>
              <w:tr2bl w:val="nil"/>
            </w:tcBorders>
            <w:shd w:val="clear" w:color="auto" w:fill="FFFFFF"/>
            <w:noWrap w:val="0"/>
            <w:vAlign w:val="center"/>
          </w:tcPr>
          <w:p w14:paraId="5F3BCB2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627" w:type="dxa"/>
            <w:tcBorders>
              <w:tl2br w:val="nil"/>
              <w:tr2bl w:val="nil"/>
            </w:tcBorders>
            <w:noWrap w:val="0"/>
            <w:vAlign w:val="center"/>
          </w:tcPr>
          <w:p w14:paraId="0A69FDCD">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72D27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70208E1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42</w:t>
            </w:r>
          </w:p>
        </w:tc>
        <w:tc>
          <w:tcPr>
            <w:tcW w:w="1350" w:type="dxa"/>
            <w:tcBorders>
              <w:tl2br w:val="nil"/>
              <w:tr2bl w:val="nil"/>
            </w:tcBorders>
            <w:shd w:val="clear" w:color="auto" w:fill="auto"/>
            <w:noWrap/>
            <w:vAlign w:val="center"/>
          </w:tcPr>
          <w:p w14:paraId="01EC1CE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440232049000</w:t>
            </w:r>
          </w:p>
        </w:tc>
        <w:tc>
          <w:tcPr>
            <w:tcW w:w="3446" w:type="dxa"/>
            <w:tcBorders>
              <w:tl2br w:val="nil"/>
              <w:tr2bl w:val="nil"/>
            </w:tcBorders>
            <w:shd w:val="clear" w:color="auto" w:fill="auto"/>
            <w:noWrap/>
            <w:vAlign w:val="center"/>
          </w:tcPr>
          <w:p w14:paraId="417C86C9">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对非法出售、收购国家重点保护野生植物的处罚</w:t>
            </w:r>
          </w:p>
        </w:tc>
        <w:tc>
          <w:tcPr>
            <w:tcW w:w="2008" w:type="dxa"/>
            <w:tcBorders>
              <w:tl2br w:val="nil"/>
              <w:tr2bl w:val="nil"/>
            </w:tcBorders>
            <w:shd w:val="clear" w:color="auto" w:fill="FFFFFF"/>
            <w:noWrap w:val="0"/>
            <w:vAlign w:val="center"/>
          </w:tcPr>
          <w:p w14:paraId="7585CF6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627" w:type="dxa"/>
            <w:tcBorders>
              <w:tl2br w:val="nil"/>
              <w:tr2bl w:val="nil"/>
            </w:tcBorders>
            <w:noWrap w:val="0"/>
            <w:vAlign w:val="center"/>
          </w:tcPr>
          <w:p w14:paraId="1F1F9560">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C1BF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49E3E9D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43</w:t>
            </w:r>
          </w:p>
        </w:tc>
        <w:tc>
          <w:tcPr>
            <w:tcW w:w="1350" w:type="dxa"/>
            <w:tcBorders>
              <w:tl2br w:val="nil"/>
              <w:tr2bl w:val="nil"/>
            </w:tcBorders>
            <w:shd w:val="clear" w:color="auto" w:fill="auto"/>
            <w:noWrap/>
            <w:vAlign w:val="center"/>
          </w:tcPr>
          <w:p w14:paraId="0D75089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440232051000</w:t>
            </w:r>
          </w:p>
        </w:tc>
        <w:tc>
          <w:tcPr>
            <w:tcW w:w="3446" w:type="dxa"/>
            <w:tcBorders>
              <w:tl2br w:val="nil"/>
              <w:tr2bl w:val="nil"/>
            </w:tcBorders>
            <w:shd w:val="clear" w:color="auto" w:fill="auto"/>
            <w:noWrap/>
            <w:vAlign w:val="center"/>
          </w:tcPr>
          <w:p w14:paraId="0004EB97">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对外国人非法采集、收购国家重点保护野生植物行为的处罚</w:t>
            </w:r>
          </w:p>
        </w:tc>
        <w:tc>
          <w:tcPr>
            <w:tcW w:w="2008" w:type="dxa"/>
            <w:tcBorders>
              <w:tl2br w:val="nil"/>
              <w:tr2bl w:val="nil"/>
            </w:tcBorders>
            <w:shd w:val="clear" w:color="auto" w:fill="FFFFFF"/>
            <w:noWrap w:val="0"/>
            <w:vAlign w:val="center"/>
          </w:tcPr>
          <w:p w14:paraId="13F3D46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627" w:type="dxa"/>
            <w:tcBorders>
              <w:tl2br w:val="nil"/>
              <w:tr2bl w:val="nil"/>
            </w:tcBorders>
            <w:noWrap w:val="0"/>
            <w:vAlign w:val="center"/>
          </w:tcPr>
          <w:p w14:paraId="50231170">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BFED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59D8354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w:t>
            </w:r>
          </w:p>
        </w:tc>
        <w:tc>
          <w:tcPr>
            <w:tcW w:w="1350" w:type="dxa"/>
            <w:tcBorders>
              <w:tl2br w:val="nil"/>
              <w:tr2bl w:val="nil"/>
            </w:tcBorders>
            <w:shd w:val="clear" w:color="auto" w:fill="auto"/>
            <w:noWrap/>
            <w:vAlign w:val="center"/>
          </w:tcPr>
          <w:p w14:paraId="66AE221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440232082000</w:t>
            </w:r>
          </w:p>
        </w:tc>
        <w:tc>
          <w:tcPr>
            <w:tcW w:w="3446" w:type="dxa"/>
            <w:tcBorders>
              <w:tl2br w:val="nil"/>
              <w:tr2bl w:val="nil"/>
            </w:tcBorders>
            <w:shd w:val="clear" w:color="auto" w:fill="auto"/>
            <w:noWrap/>
            <w:vAlign w:val="center"/>
          </w:tcPr>
          <w:p w14:paraId="6EA01B2D">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对擅自在森林防火区野外用火的处罚</w:t>
            </w:r>
          </w:p>
        </w:tc>
        <w:tc>
          <w:tcPr>
            <w:tcW w:w="2008" w:type="dxa"/>
            <w:tcBorders>
              <w:tl2br w:val="nil"/>
              <w:tr2bl w:val="nil"/>
            </w:tcBorders>
            <w:shd w:val="clear" w:color="auto" w:fill="FFFFFF"/>
            <w:noWrap w:val="0"/>
            <w:vAlign w:val="center"/>
          </w:tcPr>
          <w:p w14:paraId="1A6FCC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627" w:type="dxa"/>
            <w:tcBorders>
              <w:tl2br w:val="nil"/>
              <w:tr2bl w:val="nil"/>
            </w:tcBorders>
            <w:noWrap w:val="0"/>
            <w:vAlign w:val="center"/>
          </w:tcPr>
          <w:p w14:paraId="493C3541">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349C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80" w:type="dxa"/>
            <w:tcBorders>
              <w:tl2br w:val="nil"/>
              <w:tr2bl w:val="nil"/>
            </w:tcBorders>
            <w:shd w:val="clear" w:color="auto" w:fill="auto"/>
            <w:noWrap w:val="0"/>
            <w:vAlign w:val="center"/>
          </w:tcPr>
          <w:p w14:paraId="0C23402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45</w:t>
            </w:r>
          </w:p>
        </w:tc>
        <w:tc>
          <w:tcPr>
            <w:tcW w:w="1350" w:type="dxa"/>
            <w:tcBorders>
              <w:tl2br w:val="nil"/>
              <w:tr2bl w:val="nil"/>
            </w:tcBorders>
            <w:shd w:val="clear" w:color="auto" w:fill="auto"/>
            <w:noWrap/>
            <w:vAlign w:val="center"/>
          </w:tcPr>
          <w:p w14:paraId="40D4566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440298175000</w:t>
            </w:r>
          </w:p>
        </w:tc>
        <w:tc>
          <w:tcPr>
            <w:tcW w:w="3446" w:type="dxa"/>
            <w:tcBorders>
              <w:tl2br w:val="nil"/>
              <w:tr2bl w:val="nil"/>
            </w:tcBorders>
            <w:shd w:val="clear" w:color="auto" w:fill="auto"/>
            <w:noWrap/>
            <w:vAlign w:val="center"/>
          </w:tcPr>
          <w:p w14:paraId="37484BDD">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对流动商贩以及在临时交易场所以提供食用为目的生产、经营国家重点保护野生动物及其制品行为的处罚</w:t>
            </w:r>
          </w:p>
        </w:tc>
        <w:tc>
          <w:tcPr>
            <w:tcW w:w="2008" w:type="dxa"/>
            <w:tcBorders>
              <w:tl2br w:val="nil"/>
              <w:tr2bl w:val="nil"/>
            </w:tcBorders>
            <w:shd w:val="clear" w:color="auto" w:fill="FFFFFF"/>
            <w:noWrap w:val="0"/>
            <w:vAlign w:val="center"/>
          </w:tcPr>
          <w:p w14:paraId="7E0ED99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627" w:type="dxa"/>
            <w:tcBorders>
              <w:tl2br w:val="nil"/>
              <w:tr2bl w:val="nil"/>
            </w:tcBorders>
            <w:noWrap w:val="0"/>
            <w:vAlign w:val="center"/>
          </w:tcPr>
          <w:p w14:paraId="3870143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bl>
    <w:p w14:paraId="27ED5989">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2"/>
        <w:tblW w:w="488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7"/>
        <w:gridCol w:w="1271"/>
        <w:gridCol w:w="3446"/>
        <w:gridCol w:w="1879"/>
        <w:gridCol w:w="1283"/>
      </w:tblGrid>
      <w:tr w14:paraId="45FDA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5" w:type="dxa"/>
            <w:tcBorders>
              <w:tl2br w:val="nil"/>
              <w:tr2bl w:val="nil"/>
            </w:tcBorders>
            <w:shd w:val="clear" w:color="auto" w:fill="auto"/>
            <w:noWrap w:val="0"/>
            <w:vAlign w:val="center"/>
          </w:tcPr>
          <w:p w14:paraId="5A85696C">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105" w:rightChars="-5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350" w:type="dxa"/>
            <w:tcBorders>
              <w:tl2br w:val="nil"/>
              <w:tr2bl w:val="nil"/>
            </w:tcBorders>
            <w:shd w:val="clear" w:color="auto" w:fill="auto"/>
            <w:noWrap/>
            <w:vAlign w:val="center"/>
          </w:tcPr>
          <w:p w14:paraId="1745E9BF">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3661" w:type="dxa"/>
            <w:tcBorders>
              <w:tl2br w:val="nil"/>
              <w:tr2bl w:val="nil"/>
            </w:tcBorders>
            <w:shd w:val="clear" w:color="auto" w:fill="auto"/>
            <w:noWrap/>
            <w:vAlign w:val="center"/>
          </w:tcPr>
          <w:p w14:paraId="4BE35AB3">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1996" w:type="dxa"/>
            <w:tcBorders>
              <w:tl2br w:val="nil"/>
              <w:tr2bl w:val="nil"/>
            </w:tcBorders>
            <w:shd w:val="clear" w:color="auto" w:fill="FFFFFF"/>
            <w:noWrap w:val="0"/>
            <w:vAlign w:val="center"/>
          </w:tcPr>
          <w:p w14:paraId="6450A00C">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收回后实施部门</w:t>
            </w:r>
          </w:p>
        </w:tc>
        <w:tc>
          <w:tcPr>
            <w:tcW w:w="1363" w:type="dxa"/>
            <w:tcBorders>
              <w:tl2br w:val="nil"/>
              <w:tr2bl w:val="nil"/>
            </w:tcBorders>
            <w:noWrap w:val="0"/>
            <w:vAlign w:val="center"/>
          </w:tcPr>
          <w:p w14:paraId="17C8ED0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备注</w:t>
            </w:r>
          </w:p>
        </w:tc>
      </w:tr>
      <w:tr w14:paraId="447E4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5" w:type="dxa"/>
            <w:tcBorders>
              <w:tl2br w:val="nil"/>
              <w:tr2bl w:val="nil"/>
            </w:tcBorders>
            <w:shd w:val="clear" w:color="auto" w:fill="auto"/>
            <w:noWrap w:val="0"/>
            <w:vAlign w:val="center"/>
          </w:tcPr>
          <w:p w14:paraId="090442F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46</w:t>
            </w:r>
          </w:p>
        </w:tc>
        <w:tc>
          <w:tcPr>
            <w:tcW w:w="1350" w:type="dxa"/>
            <w:tcBorders>
              <w:tl2br w:val="nil"/>
              <w:tr2bl w:val="nil"/>
            </w:tcBorders>
            <w:shd w:val="clear" w:color="auto" w:fill="auto"/>
            <w:noWrap/>
            <w:vAlign w:val="center"/>
          </w:tcPr>
          <w:p w14:paraId="730E9A9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440298147000</w:t>
            </w:r>
          </w:p>
        </w:tc>
        <w:tc>
          <w:tcPr>
            <w:tcW w:w="3661" w:type="dxa"/>
            <w:tcBorders>
              <w:tl2br w:val="nil"/>
              <w:tr2bl w:val="nil"/>
            </w:tcBorders>
            <w:shd w:val="clear" w:color="auto" w:fill="auto"/>
            <w:noWrap/>
            <w:vAlign w:val="center"/>
          </w:tcPr>
          <w:p w14:paraId="3A6E9CA2">
            <w:pPr>
              <w:keepNext w:val="0"/>
              <w:keepLines w:val="0"/>
              <w:pageBreakBefore w:val="0"/>
              <w:widowControl/>
              <w:suppressLineNumbers w:val="0"/>
              <w:kinsoku/>
              <w:wordWrap/>
              <w:overflowPunct/>
              <w:topLinePunct w:val="0"/>
              <w:autoSpaceDE/>
              <w:autoSpaceDN/>
              <w:bidi w:val="0"/>
              <w:adjustRightInd/>
              <w:snapToGrid/>
              <w:spacing w:before="75" w:beforeLines="23" w:after="75" w:afterLines="23"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对流动商贩以及在临时交易场所以提供食用为目的生产、经营国家重点保护野生动物以外其他禁止食用的动物及其制品行为的处罚</w:t>
            </w:r>
          </w:p>
        </w:tc>
        <w:tc>
          <w:tcPr>
            <w:tcW w:w="1996" w:type="dxa"/>
            <w:tcBorders>
              <w:tl2br w:val="nil"/>
              <w:tr2bl w:val="nil"/>
            </w:tcBorders>
            <w:shd w:val="clear" w:color="auto" w:fill="FFFFFF"/>
            <w:noWrap w:val="0"/>
            <w:vAlign w:val="center"/>
          </w:tcPr>
          <w:p w14:paraId="4D8E3F13">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363" w:type="dxa"/>
            <w:tcBorders>
              <w:tl2br w:val="nil"/>
              <w:tr2bl w:val="nil"/>
            </w:tcBorders>
            <w:noWrap w:val="0"/>
            <w:vAlign w:val="center"/>
          </w:tcPr>
          <w:p w14:paraId="12BF9A27">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6C75F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5" w:type="dxa"/>
            <w:tcBorders>
              <w:tl2br w:val="nil"/>
              <w:tr2bl w:val="nil"/>
            </w:tcBorders>
            <w:shd w:val="clear" w:color="auto" w:fill="auto"/>
            <w:noWrap w:val="0"/>
            <w:vAlign w:val="center"/>
          </w:tcPr>
          <w:p w14:paraId="5A1C7F9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47</w:t>
            </w:r>
          </w:p>
        </w:tc>
        <w:tc>
          <w:tcPr>
            <w:tcW w:w="1350" w:type="dxa"/>
            <w:tcBorders>
              <w:tl2br w:val="nil"/>
              <w:tr2bl w:val="nil"/>
            </w:tcBorders>
            <w:shd w:val="clear" w:color="auto" w:fill="auto"/>
            <w:noWrap/>
            <w:vAlign w:val="center"/>
          </w:tcPr>
          <w:p w14:paraId="00FBBFA3">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440298132000</w:t>
            </w:r>
          </w:p>
        </w:tc>
        <w:tc>
          <w:tcPr>
            <w:tcW w:w="3661" w:type="dxa"/>
            <w:tcBorders>
              <w:tl2br w:val="nil"/>
              <w:tr2bl w:val="nil"/>
            </w:tcBorders>
            <w:shd w:val="clear" w:color="auto" w:fill="auto"/>
            <w:noWrap/>
            <w:vAlign w:val="center"/>
          </w:tcPr>
          <w:p w14:paraId="5A05A25F">
            <w:pPr>
              <w:keepNext w:val="0"/>
              <w:keepLines w:val="0"/>
              <w:pageBreakBefore w:val="0"/>
              <w:widowControl/>
              <w:suppressLineNumbers w:val="0"/>
              <w:kinsoku/>
              <w:wordWrap/>
              <w:overflowPunct/>
              <w:topLinePunct w:val="0"/>
              <w:autoSpaceDE/>
              <w:autoSpaceDN/>
              <w:bidi w:val="0"/>
              <w:adjustRightInd/>
              <w:snapToGrid/>
              <w:spacing w:before="75" w:beforeLines="23" w:after="75" w:afterLines="23"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对流动商贩以及在临时交易场所以药膳名义生产、经营禁止食用的动物及其制品行为的处罚</w:t>
            </w:r>
          </w:p>
        </w:tc>
        <w:tc>
          <w:tcPr>
            <w:tcW w:w="1996" w:type="dxa"/>
            <w:tcBorders>
              <w:tl2br w:val="nil"/>
              <w:tr2bl w:val="nil"/>
            </w:tcBorders>
            <w:shd w:val="clear" w:color="auto" w:fill="FFFFFF"/>
            <w:noWrap w:val="0"/>
            <w:vAlign w:val="center"/>
          </w:tcPr>
          <w:p w14:paraId="2B2FB5B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363" w:type="dxa"/>
            <w:tcBorders>
              <w:tl2br w:val="nil"/>
              <w:tr2bl w:val="nil"/>
            </w:tcBorders>
            <w:noWrap w:val="0"/>
            <w:vAlign w:val="center"/>
          </w:tcPr>
          <w:p w14:paraId="7338ED9E">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01BF7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5" w:type="dxa"/>
            <w:tcBorders>
              <w:tl2br w:val="nil"/>
              <w:tr2bl w:val="nil"/>
            </w:tcBorders>
            <w:shd w:val="clear" w:color="auto" w:fill="auto"/>
            <w:noWrap w:val="0"/>
            <w:vAlign w:val="center"/>
          </w:tcPr>
          <w:p w14:paraId="109CBDA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48</w:t>
            </w:r>
          </w:p>
        </w:tc>
        <w:tc>
          <w:tcPr>
            <w:tcW w:w="1350" w:type="dxa"/>
            <w:tcBorders>
              <w:tl2br w:val="nil"/>
              <w:tr2bl w:val="nil"/>
            </w:tcBorders>
            <w:shd w:val="clear" w:color="auto" w:fill="auto"/>
            <w:noWrap/>
            <w:vAlign w:val="center"/>
          </w:tcPr>
          <w:p w14:paraId="2D08BEF9">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440232039000</w:t>
            </w:r>
          </w:p>
        </w:tc>
        <w:tc>
          <w:tcPr>
            <w:tcW w:w="3661" w:type="dxa"/>
            <w:tcBorders>
              <w:tl2br w:val="nil"/>
              <w:tr2bl w:val="nil"/>
            </w:tcBorders>
            <w:shd w:val="clear" w:color="auto" w:fill="auto"/>
            <w:noWrap/>
            <w:vAlign w:val="center"/>
          </w:tcPr>
          <w:p w14:paraId="45AB5837">
            <w:pPr>
              <w:keepNext w:val="0"/>
              <w:keepLines w:val="0"/>
              <w:pageBreakBefore w:val="0"/>
              <w:widowControl/>
              <w:suppressLineNumbers w:val="0"/>
              <w:kinsoku/>
              <w:wordWrap/>
              <w:overflowPunct/>
              <w:topLinePunct w:val="0"/>
              <w:autoSpaceDE/>
              <w:autoSpaceDN/>
              <w:bidi w:val="0"/>
              <w:adjustRightInd/>
              <w:snapToGrid/>
              <w:spacing w:before="75" w:beforeLines="23" w:after="75" w:afterLines="23"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对食用明知非法加工的国家重点保护野生动物或其产品行为的处罚</w:t>
            </w:r>
          </w:p>
        </w:tc>
        <w:tc>
          <w:tcPr>
            <w:tcW w:w="1996" w:type="dxa"/>
            <w:tcBorders>
              <w:tl2br w:val="nil"/>
              <w:tr2bl w:val="nil"/>
            </w:tcBorders>
            <w:shd w:val="clear" w:color="auto" w:fill="FFFFFF"/>
            <w:noWrap w:val="0"/>
            <w:vAlign w:val="center"/>
          </w:tcPr>
          <w:p w14:paraId="738D312D">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363" w:type="dxa"/>
            <w:tcBorders>
              <w:tl2br w:val="nil"/>
              <w:tr2bl w:val="nil"/>
            </w:tcBorders>
            <w:noWrap w:val="0"/>
            <w:vAlign w:val="center"/>
          </w:tcPr>
          <w:p w14:paraId="1E2AC30C">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49ACD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5" w:type="dxa"/>
            <w:tcBorders>
              <w:tl2br w:val="nil"/>
              <w:tr2bl w:val="nil"/>
            </w:tcBorders>
            <w:shd w:val="clear" w:color="auto" w:fill="auto"/>
            <w:noWrap w:val="0"/>
            <w:vAlign w:val="center"/>
          </w:tcPr>
          <w:p w14:paraId="1DEBBDDC">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49</w:t>
            </w:r>
          </w:p>
        </w:tc>
        <w:tc>
          <w:tcPr>
            <w:tcW w:w="1350" w:type="dxa"/>
            <w:tcBorders>
              <w:tl2br w:val="nil"/>
              <w:tr2bl w:val="nil"/>
            </w:tcBorders>
            <w:shd w:val="clear" w:color="auto" w:fill="auto"/>
            <w:noWrap/>
            <w:vAlign w:val="center"/>
          </w:tcPr>
          <w:p w14:paraId="46C70973">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440298154000</w:t>
            </w:r>
          </w:p>
        </w:tc>
        <w:tc>
          <w:tcPr>
            <w:tcW w:w="3661" w:type="dxa"/>
            <w:tcBorders>
              <w:tl2br w:val="nil"/>
              <w:tr2bl w:val="nil"/>
            </w:tcBorders>
            <w:shd w:val="clear" w:color="auto" w:fill="auto"/>
            <w:noWrap/>
            <w:vAlign w:val="center"/>
          </w:tcPr>
          <w:p w14:paraId="17AB401B">
            <w:pPr>
              <w:keepNext w:val="0"/>
              <w:keepLines w:val="0"/>
              <w:pageBreakBefore w:val="0"/>
              <w:widowControl/>
              <w:suppressLineNumbers w:val="0"/>
              <w:kinsoku/>
              <w:wordWrap/>
              <w:overflowPunct/>
              <w:topLinePunct w:val="0"/>
              <w:autoSpaceDE/>
              <w:autoSpaceDN/>
              <w:bidi w:val="0"/>
              <w:adjustRightInd/>
              <w:snapToGrid/>
              <w:spacing w:before="75" w:beforeLines="23" w:after="75" w:afterLines="23"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对非法购买、携带、寄递非国家重点保护野生动物及其制品行为的处罚</w:t>
            </w:r>
          </w:p>
        </w:tc>
        <w:tc>
          <w:tcPr>
            <w:tcW w:w="1996" w:type="dxa"/>
            <w:tcBorders>
              <w:tl2br w:val="nil"/>
              <w:tr2bl w:val="nil"/>
            </w:tcBorders>
            <w:shd w:val="clear" w:color="auto" w:fill="FFFFFF"/>
            <w:noWrap w:val="0"/>
            <w:vAlign w:val="center"/>
          </w:tcPr>
          <w:p w14:paraId="6BB87F6A">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363" w:type="dxa"/>
            <w:tcBorders>
              <w:tl2br w:val="nil"/>
              <w:tr2bl w:val="nil"/>
            </w:tcBorders>
            <w:noWrap w:val="0"/>
            <w:vAlign w:val="center"/>
          </w:tcPr>
          <w:p w14:paraId="7EA74DB0">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05A8C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5" w:type="dxa"/>
            <w:tcBorders>
              <w:tl2br w:val="nil"/>
              <w:tr2bl w:val="nil"/>
            </w:tcBorders>
            <w:shd w:val="clear" w:color="auto" w:fill="auto"/>
            <w:noWrap w:val="0"/>
            <w:vAlign w:val="center"/>
          </w:tcPr>
          <w:p w14:paraId="66BDE05C">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50</w:t>
            </w:r>
          </w:p>
        </w:tc>
        <w:tc>
          <w:tcPr>
            <w:tcW w:w="1350" w:type="dxa"/>
            <w:tcBorders>
              <w:tl2br w:val="nil"/>
              <w:tr2bl w:val="nil"/>
            </w:tcBorders>
            <w:shd w:val="clear" w:color="auto" w:fill="auto"/>
            <w:noWrap/>
            <w:vAlign w:val="center"/>
          </w:tcPr>
          <w:p w14:paraId="056EB586">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440298196000</w:t>
            </w:r>
          </w:p>
        </w:tc>
        <w:tc>
          <w:tcPr>
            <w:tcW w:w="3661" w:type="dxa"/>
            <w:tcBorders>
              <w:tl2br w:val="nil"/>
              <w:tr2bl w:val="nil"/>
            </w:tcBorders>
            <w:shd w:val="clear" w:color="auto" w:fill="auto"/>
            <w:noWrap/>
            <w:vAlign w:val="center"/>
          </w:tcPr>
          <w:p w14:paraId="5E2EA4F6">
            <w:pPr>
              <w:keepNext w:val="0"/>
              <w:keepLines w:val="0"/>
              <w:pageBreakBefore w:val="0"/>
              <w:widowControl/>
              <w:suppressLineNumbers w:val="0"/>
              <w:kinsoku/>
              <w:wordWrap/>
              <w:overflowPunct/>
              <w:topLinePunct w:val="0"/>
              <w:autoSpaceDE/>
              <w:autoSpaceDN/>
              <w:bidi w:val="0"/>
              <w:adjustRightInd/>
              <w:snapToGrid/>
              <w:spacing w:before="75" w:beforeLines="23" w:after="75" w:afterLines="23"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对以食用为目的出售、购买、运输、携带、寄递其他陆生野生动物和省禁止交易的其他野生动物行为的处罚</w:t>
            </w:r>
          </w:p>
        </w:tc>
        <w:tc>
          <w:tcPr>
            <w:tcW w:w="1996" w:type="dxa"/>
            <w:tcBorders>
              <w:tl2br w:val="nil"/>
              <w:tr2bl w:val="nil"/>
            </w:tcBorders>
            <w:shd w:val="clear" w:color="auto" w:fill="FFFFFF"/>
            <w:noWrap w:val="0"/>
            <w:vAlign w:val="center"/>
          </w:tcPr>
          <w:p w14:paraId="7F03F6CF">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363" w:type="dxa"/>
            <w:tcBorders>
              <w:tl2br w:val="nil"/>
              <w:tr2bl w:val="nil"/>
            </w:tcBorders>
            <w:noWrap w:val="0"/>
            <w:vAlign w:val="center"/>
          </w:tcPr>
          <w:p w14:paraId="5A3D0FCE">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41B1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5" w:type="dxa"/>
            <w:tcBorders>
              <w:tl2br w:val="nil"/>
              <w:tr2bl w:val="nil"/>
            </w:tcBorders>
            <w:shd w:val="clear" w:color="auto" w:fill="auto"/>
            <w:noWrap w:val="0"/>
            <w:vAlign w:val="center"/>
          </w:tcPr>
          <w:p w14:paraId="2544ED5E">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51</w:t>
            </w:r>
          </w:p>
        </w:tc>
        <w:tc>
          <w:tcPr>
            <w:tcW w:w="1350" w:type="dxa"/>
            <w:tcBorders>
              <w:tl2br w:val="nil"/>
              <w:tr2bl w:val="nil"/>
            </w:tcBorders>
            <w:shd w:val="clear" w:color="auto" w:fill="auto"/>
            <w:noWrap/>
            <w:vAlign w:val="center"/>
          </w:tcPr>
          <w:p w14:paraId="3D20F97A">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440298161000</w:t>
            </w:r>
          </w:p>
        </w:tc>
        <w:tc>
          <w:tcPr>
            <w:tcW w:w="3661" w:type="dxa"/>
            <w:tcBorders>
              <w:tl2br w:val="nil"/>
              <w:tr2bl w:val="nil"/>
            </w:tcBorders>
            <w:shd w:val="clear" w:color="auto" w:fill="auto"/>
            <w:noWrap/>
            <w:vAlign w:val="center"/>
          </w:tcPr>
          <w:p w14:paraId="2DC5B13B">
            <w:pPr>
              <w:keepNext w:val="0"/>
              <w:keepLines w:val="0"/>
              <w:pageBreakBefore w:val="0"/>
              <w:widowControl/>
              <w:suppressLineNumbers w:val="0"/>
              <w:kinsoku/>
              <w:wordWrap/>
              <w:overflowPunct/>
              <w:topLinePunct w:val="0"/>
              <w:autoSpaceDE/>
              <w:autoSpaceDN/>
              <w:bidi w:val="0"/>
              <w:adjustRightInd/>
              <w:snapToGrid/>
              <w:spacing w:before="75" w:beforeLines="23" w:after="75" w:afterLines="23"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对食用国家重点保护野生动物行为的处罚</w:t>
            </w:r>
          </w:p>
        </w:tc>
        <w:tc>
          <w:tcPr>
            <w:tcW w:w="1996" w:type="dxa"/>
            <w:tcBorders>
              <w:tl2br w:val="nil"/>
              <w:tr2bl w:val="nil"/>
            </w:tcBorders>
            <w:shd w:val="clear" w:color="auto" w:fill="FFFFFF"/>
            <w:noWrap w:val="0"/>
            <w:vAlign w:val="center"/>
          </w:tcPr>
          <w:p w14:paraId="30D245B3">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363" w:type="dxa"/>
            <w:tcBorders>
              <w:tl2br w:val="nil"/>
              <w:tr2bl w:val="nil"/>
            </w:tcBorders>
            <w:noWrap w:val="0"/>
            <w:vAlign w:val="center"/>
          </w:tcPr>
          <w:p w14:paraId="113D2ECB">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60CC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5" w:type="dxa"/>
            <w:tcBorders>
              <w:tl2br w:val="nil"/>
              <w:tr2bl w:val="nil"/>
            </w:tcBorders>
            <w:shd w:val="clear" w:color="auto" w:fill="auto"/>
            <w:noWrap w:val="0"/>
            <w:vAlign w:val="center"/>
          </w:tcPr>
          <w:p w14:paraId="26B60D6F">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52</w:t>
            </w:r>
          </w:p>
        </w:tc>
        <w:tc>
          <w:tcPr>
            <w:tcW w:w="1350" w:type="dxa"/>
            <w:tcBorders>
              <w:tl2br w:val="nil"/>
              <w:tr2bl w:val="nil"/>
            </w:tcBorders>
            <w:shd w:val="clear" w:color="auto" w:fill="auto"/>
            <w:noWrap/>
            <w:vAlign w:val="center"/>
          </w:tcPr>
          <w:p w14:paraId="4FC2561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440298192000</w:t>
            </w:r>
          </w:p>
        </w:tc>
        <w:tc>
          <w:tcPr>
            <w:tcW w:w="3661" w:type="dxa"/>
            <w:tcBorders>
              <w:tl2br w:val="nil"/>
              <w:tr2bl w:val="nil"/>
            </w:tcBorders>
            <w:shd w:val="clear" w:color="auto" w:fill="auto"/>
            <w:noWrap/>
            <w:vAlign w:val="center"/>
          </w:tcPr>
          <w:p w14:paraId="068FA57E">
            <w:pPr>
              <w:keepNext w:val="0"/>
              <w:keepLines w:val="0"/>
              <w:pageBreakBefore w:val="0"/>
              <w:widowControl/>
              <w:suppressLineNumbers w:val="0"/>
              <w:kinsoku/>
              <w:wordWrap/>
              <w:overflowPunct/>
              <w:topLinePunct w:val="0"/>
              <w:autoSpaceDE/>
              <w:autoSpaceDN/>
              <w:bidi w:val="0"/>
              <w:adjustRightInd/>
              <w:snapToGrid/>
              <w:spacing w:before="75" w:beforeLines="23" w:after="75" w:afterLines="23"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对食用非国家重点保护野生动物或其他陆生野生动物行为的处罚</w:t>
            </w:r>
          </w:p>
        </w:tc>
        <w:tc>
          <w:tcPr>
            <w:tcW w:w="1996" w:type="dxa"/>
            <w:tcBorders>
              <w:tl2br w:val="nil"/>
              <w:tr2bl w:val="nil"/>
            </w:tcBorders>
            <w:shd w:val="clear" w:color="auto" w:fill="FFFFFF"/>
            <w:noWrap w:val="0"/>
            <w:vAlign w:val="center"/>
          </w:tcPr>
          <w:p w14:paraId="2A5F3BE2">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363" w:type="dxa"/>
            <w:tcBorders>
              <w:tl2br w:val="nil"/>
              <w:tr2bl w:val="nil"/>
            </w:tcBorders>
            <w:noWrap w:val="0"/>
            <w:vAlign w:val="center"/>
          </w:tcPr>
          <w:p w14:paraId="6155EC50">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671F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5" w:type="dxa"/>
            <w:tcBorders>
              <w:tl2br w:val="nil"/>
              <w:tr2bl w:val="nil"/>
            </w:tcBorders>
            <w:shd w:val="clear" w:color="auto" w:fill="auto"/>
            <w:noWrap w:val="0"/>
            <w:vAlign w:val="center"/>
          </w:tcPr>
          <w:p w14:paraId="627D5E5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53</w:t>
            </w:r>
          </w:p>
        </w:tc>
        <w:tc>
          <w:tcPr>
            <w:tcW w:w="1350" w:type="dxa"/>
            <w:tcBorders>
              <w:tl2br w:val="nil"/>
              <w:tr2bl w:val="nil"/>
            </w:tcBorders>
            <w:shd w:val="clear" w:color="auto" w:fill="auto"/>
            <w:noWrap/>
            <w:vAlign w:val="center"/>
          </w:tcPr>
          <w:p w14:paraId="6EB6958E">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440214703000</w:t>
            </w:r>
          </w:p>
        </w:tc>
        <w:tc>
          <w:tcPr>
            <w:tcW w:w="3661" w:type="dxa"/>
            <w:tcBorders>
              <w:tl2br w:val="nil"/>
              <w:tr2bl w:val="nil"/>
            </w:tcBorders>
            <w:shd w:val="clear" w:color="auto" w:fill="auto"/>
            <w:noWrap/>
            <w:vAlign w:val="center"/>
          </w:tcPr>
          <w:p w14:paraId="0A01BBE7">
            <w:pPr>
              <w:keepNext w:val="0"/>
              <w:keepLines w:val="0"/>
              <w:pageBreakBefore w:val="0"/>
              <w:widowControl/>
              <w:suppressLineNumbers w:val="0"/>
              <w:kinsoku/>
              <w:wordWrap/>
              <w:overflowPunct/>
              <w:topLinePunct w:val="0"/>
              <w:autoSpaceDE/>
              <w:autoSpaceDN/>
              <w:bidi w:val="0"/>
              <w:adjustRightInd/>
              <w:snapToGrid/>
              <w:spacing w:before="75" w:beforeLines="23" w:after="75" w:afterLines="23"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对施工单位未取得施工许可证擅自改建（含二次装修工程）的处罚</w:t>
            </w:r>
          </w:p>
        </w:tc>
        <w:tc>
          <w:tcPr>
            <w:tcW w:w="1996" w:type="dxa"/>
            <w:tcBorders>
              <w:tl2br w:val="nil"/>
              <w:tr2bl w:val="nil"/>
            </w:tcBorders>
            <w:shd w:val="clear" w:color="auto" w:fill="FFFFFF"/>
            <w:noWrap w:val="0"/>
            <w:vAlign w:val="center"/>
          </w:tcPr>
          <w:p w14:paraId="31600F1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1363" w:type="dxa"/>
            <w:tcBorders>
              <w:tl2br w:val="nil"/>
              <w:tr2bl w:val="nil"/>
            </w:tcBorders>
            <w:noWrap w:val="0"/>
            <w:vAlign w:val="center"/>
          </w:tcPr>
          <w:p w14:paraId="58F4C7C5">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0BCCD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5" w:type="dxa"/>
            <w:tcBorders>
              <w:tl2br w:val="nil"/>
              <w:tr2bl w:val="nil"/>
            </w:tcBorders>
            <w:shd w:val="clear" w:color="auto" w:fill="auto"/>
            <w:noWrap w:val="0"/>
            <w:vAlign w:val="center"/>
          </w:tcPr>
          <w:p w14:paraId="18A0657E">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54</w:t>
            </w:r>
          </w:p>
        </w:tc>
        <w:tc>
          <w:tcPr>
            <w:tcW w:w="1350" w:type="dxa"/>
            <w:tcBorders>
              <w:tl2br w:val="nil"/>
              <w:tr2bl w:val="nil"/>
            </w:tcBorders>
            <w:shd w:val="clear" w:color="auto" w:fill="auto"/>
            <w:noWrap/>
            <w:vAlign w:val="center"/>
          </w:tcPr>
          <w:p w14:paraId="60549CB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440214074000</w:t>
            </w:r>
          </w:p>
        </w:tc>
        <w:tc>
          <w:tcPr>
            <w:tcW w:w="3661" w:type="dxa"/>
            <w:tcBorders>
              <w:tl2br w:val="nil"/>
              <w:tr2bl w:val="nil"/>
            </w:tcBorders>
            <w:shd w:val="clear" w:color="auto" w:fill="auto"/>
            <w:noWrap/>
            <w:vAlign w:val="center"/>
          </w:tcPr>
          <w:p w14:paraId="30A41928">
            <w:pPr>
              <w:keepNext w:val="0"/>
              <w:keepLines w:val="0"/>
              <w:pageBreakBefore w:val="0"/>
              <w:widowControl/>
              <w:suppressLineNumbers w:val="0"/>
              <w:kinsoku/>
              <w:wordWrap/>
              <w:overflowPunct/>
              <w:topLinePunct w:val="0"/>
              <w:autoSpaceDE/>
              <w:autoSpaceDN/>
              <w:bidi w:val="0"/>
              <w:adjustRightInd/>
              <w:snapToGrid/>
              <w:spacing w:before="75" w:beforeLines="23" w:after="75" w:afterLines="23"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对建设单位未取得施工许可证或开工报告未经批准擅自施工或为规避办理施工许可证，将工程项目分解后擅自施工的行政处罚</w:t>
            </w:r>
          </w:p>
        </w:tc>
        <w:tc>
          <w:tcPr>
            <w:tcW w:w="1996" w:type="dxa"/>
            <w:tcBorders>
              <w:tl2br w:val="nil"/>
              <w:tr2bl w:val="nil"/>
            </w:tcBorders>
            <w:shd w:val="clear" w:color="auto" w:fill="FFFFFF"/>
            <w:noWrap w:val="0"/>
            <w:vAlign w:val="center"/>
          </w:tcPr>
          <w:p w14:paraId="20B8A19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区住房建设局（宝安区</w:t>
            </w:r>
            <w:r>
              <w:rPr>
                <w:rFonts w:hint="eastAsia" w:ascii="宋体" w:hAnsi="宋体" w:eastAsia="宋体" w:cs="宋体"/>
                <w:b w:val="0"/>
                <w:bCs w:val="0"/>
                <w:i w:val="0"/>
                <w:iCs w:val="0"/>
                <w:color w:val="000000"/>
                <w:spacing w:val="-34"/>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龙岗区</w:t>
            </w:r>
            <w:r>
              <w:rPr>
                <w:rFonts w:hint="eastAsia" w:ascii="宋体" w:hAnsi="宋体" w:eastAsia="宋体" w:cs="宋体"/>
                <w:b w:val="0"/>
                <w:bCs w:val="0"/>
                <w:i w:val="0"/>
                <w:iCs w:val="0"/>
                <w:color w:val="000000"/>
                <w:spacing w:val="-34"/>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龙华区</w:t>
            </w:r>
            <w:r>
              <w:rPr>
                <w:rFonts w:hint="eastAsia" w:ascii="宋体" w:hAnsi="宋体" w:eastAsia="宋体" w:cs="宋体"/>
                <w:b w:val="0"/>
                <w:bCs w:val="0"/>
                <w:i w:val="0"/>
                <w:iCs w:val="0"/>
                <w:color w:val="000000"/>
                <w:spacing w:val="-62"/>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光明区为区住房建设局、区水务局以及交通运输等建设工程主管部门）</w:t>
            </w:r>
          </w:p>
        </w:tc>
        <w:tc>
          <w:tcPr>
            <w:tcW w:w="1363" w:type="dxa"/>
            <w:tcBorders>
              <w:tl2br w:val="nil"/>
              <w:tr2bl w:val="nil"/>
            </w:tcBorders>
            <w:noWrap w:val="0"/>
            <w:vAlign w:val="center"/>
          </w:tcPr>
          <w:p w14:paraId="4CB4664D">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4626F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5" w:type="dxa"/>
            <w:tcBorders>
              <w:tl2br w:val="nil"/>
              <w:tr2bl w:val="nil"/>
            </w:tcBorders>
            <w:shd w:val="clear" w:color="auto" w:fill="auto"/>
            <w:noWrap w:val="0"/>
            <w:vAlign w:val="center"/>
          </w:tcPr>
          <w:p w14:paraId="0241FAAA">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55</w:t>
            </w:r>
          </w:p>
        </w:tc>
        <w:tc>
          <w:tcPr>
            <w:tcW w:w="1350" w:type="dxa"/>
            <w:tcBorders>
              <w:tl2br w:val="nil"/>
              <w:tr2bl w:val="nil"/>
            </w:tcBorders>
            <w:shd w:val="clear" w:color="auto" w:fill="auto"/>
            <w:noWrap/>
            <w:vAlign w:val="center"/>
          </w:tcPr>
          <w:p w14:paraId="22C17A6C">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440214139000</w:t>
            </w:r>
          </w:p>
        </w:tc>
        <w:tc>
          <w:tcPr>
            <w:tcW w:w="3661" w:type="dxa"/>
            <w:tcBorders>
              <w:tl2br w:val="nil"/>
              <w:tr2bl w:val="nil"/>
            </w:tcBorders>
            <w:shd w:val="clear" w:color="auto" w:fill="auto"/>
            <w:noWrap/>
            <w:vAlign w:val="center"/>
          </w:tcPr>
          <w:p w14:paraId="74DD7651">
            <w:pPr>
              <w:keepNext w:val="0"/>
              <w:keepLines w:val="0"/>
              <w:pageBreakBefore w:val="0"/>
              <w:widowControl/>
              <w:suppressLineNumbers w:val="0"/>
              <w:kinsoku/>
              <w:wordWrap/>
              <w:overflowPunct/>
              <w:topLinePunct w:val="0"/>
              <w:autoSpaceDE/>
              <w:autoSpaceDN/>
              <w:bidi w:val="0"/>
              <w:adjustRightInd/>
              <w:snapToGrid/>
              <w:spacing w:before="75" w:beforeLines="23" w:after="75" w:afterLines="23"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施工单位施工前未对有关安全施工的技术要求作出详细说明；未根据不同施工阶段和周围环境及季节、气候的变化，在施工现场采取相应的安全施工措施，或在城市市区内的建设工程的施工现场未实行封闭围挡；在尚未竣工的建筑物内设置员工集体宿舍；施工现场临时搭建的建筑物不符合安全使用要求；未对因建设工程施工可能造成损害的毗邻建筑物、构筑物和地下管线等采取专项防护措施的行政处罚</w:t>
            </w:r>
          </w:p>
        </w:tc>
        <w:tc>
          <w:tcPr>
            <w:tcW w:w="1996" w:type="dxa"/>
            <w:tcBorders>
              <w:tl2br w:val="nil"/>
              <w:tr2bl w:val="nil"/>
            </w:tcBorders>
            <w:shd w:val="clear" w:color="auto" w:fill="FFFFFF"/>
            <w:noWrap w:val="0"/>
            <w:vAlign w:val="center"/>
          </w:tcPr>
          <w:p w14:paraId="4AB0A5B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1363" w:type="dxa"/>
            <w:tcBorders>
              <w:tl2br w:val="nil"/>
              <w:tr2bl w:val="nil"/>
            </w:tcBorders>
            <w:noWrap w:val="0"/>
            <w:vAlign w:val="center"/>
          </w:tcPr>
          <w:p w14:paraId="63991DE2">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bl>
    <w:p w14:paraId="58B762A6">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2"/>
        <w:tblW w:w="488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6"/>
        <w:gridCol w:w="1281"/>
        <w:gridCol w:w="3792"/>
        <w:gridCol w:w="1489"/>
        <w:gridCol w:w="1318"/>
      </w:tblGrid>
      <w:tr w14:paraId="59A4D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0" w:type="dxa"/>
            <w:tcBorders>
              <w:tl2br w:val="nil"/>
              <w:tr2bl w:val="nil"/>
            </w:tcBorders>
            <w:shd w:val="clear" w:color="auto" w:fill="auto"/>
            <w:noWrap w:val="0"/>
            <w:vAlign w:val="center"/>
          </w:tcPr>
          <w:p w14:paraId="2567559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105" w:rightChars="-5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350" w:type="dxa"/>
            <w:tcBorders>
              <w:tl2br w:val="nil"/>
              <w:tr2bl w:val="nil"/>
            </w:tcBorders>
            <w:shd w:val="clear" w:color="auto" w:fill="auto"/>
            <w:noWrap/>
            <w:vAlign w:val="center"/>
          </w:tcPr>
          <w:p w14:paraId="169362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3996" w:type="dxa"/>
            <w:tcBorders>
              <w:tl2br w:val="nil"/>
              <w:tr2bl w:val="nil"/>
            </w:tcBorders>
            <w:shd w:val="clear" w:color="auto" w:fill="auto"/>
            <w:noWrap/>
            <w:vAlign w:val="center"/>
          </w:tcPr>
          <w:p w14:paraId="2A87A1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1569" w:type="dxa"/>
            <w:tcBorders>
              <w:tl2br w:val="nil"/>
              <w:tr2bl w:val="nil"/>
            </w:tcBorders>
            <w:shd w:val="clear" w:color="auto" w:fill="FFFFFF"/>
            <w:noWrap w:val="0"/>
            <w:vAlign w:val="center"/>
          </w:tcPr>
          <w:p w14:paraId="5E226D7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收回后实施部门</w:t>
            </w:r>
          </w:p>
        </w:tc>
        <w:tc>
          <w:tcPr>
            <w:tcW w:w="1389" w:type="dxa"/>
            <w:tcBorders>
              <w:tl2br w:val="nil"/>
              <w:tr2bl w:val="nil"/>
            </w:tcBorders>
            <w:noWrap w:val="0"/>
            <w:vAlign w:val="center"/>
          </w:tcPr>
          <w:p w14:paraId="353BC87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备注</w:t>
            </w:r>
          </w:p>
        </w:tc>
      </w:tr>
      <w:tr w14:paraId="56418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0" w:type="dxa"/>
            <w:tcBorders>
              <w:tl2br w:val="nil"/>
              <w:tr2bl w:val="nil"/>
            </w:tcBorders>
            <w:shd w:val="clear" w:color="auto" w:fill="auto"/>
            <w:noWrap w:val="0"/>
            <w:vAlign w:val="center"/>
          </w:tcPr>
          <w:p w14:paraId="26C8F2C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56</w:t>
            </w:r>
          </w:p>
        </w:tc>
        <w:tc>
          <w:tcPr>
            <w:tcW w:w="1350" w:type="dxa"/>
            <w:tcBorders>
              <w:tl2br w:val="nil"/>
              <w:tr2bl w:val="nil"/>
            </w:tcBorders>
            <w:shd w:val="clear" w:color="auto" w:fill="auto"/>
            <w:noWrap/>
            <w:vAlign w:val="center"/>
          </w:tcPr>
          <w:p w14:paraId="54B70F7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440214132000</w:t>
            </w:r>
          </w:p>
        </w:tc>
        <w:tc>
          <w:tcPr>
            <w:tcW w:w="3996" w:type="dxa"/>
            <w:tcBorders>
              <w:tl2br w:val="nil"/>
              <w:tr2bl w:val="nil"/>
            </w:tcBorders>
            <w:shd w:val="clear" w:color="auto" w:fill="auto"/>
            <w:noWrap/>
            <w:vAlign w:val="center"/>
          </w:tcPr>
          <w:p w14:paraId="5110D4B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对施工单位未设立安全生产管理机构、配备专职安全生产管理人员或分部分项工程施工时无专职安全生产管理人员现场监督</w:t>
            </w:r>
            <w:r>
              <w:rPr>
                <w:rFonts w:hint="eastAsia" w:ascii="宋体" w:hAnsi="宋体" w:eastAsia="宋体" w:cs="宋体"/>
                <w:b w:val="0"/>
                <w:bCs w:val="0"/>
                <w:i w:val="0"/>
                <w:iCs w:val="0"/>
                <w:color w:val="000000"/>
                <w:spacing w:val="-62"/>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施工单位的主要负责人、项目负责人、专职安全生产管理人员、作业人员或特种作业人员，未经安全教育培训或经考核不合格即从事相关工作；未在施工现场的危险部位设置明显的安全警示标志，或未按国家有关规定在施工现场设置消防通道、消防水源、配备消防设施和灭火器材；未向作业人员提供安全防护用具和安全防护服装；未依规定在施工起重机械和整体提升脚手架、模板等自升式架设设施验收合格后登记；使用国家明令淘汰、禁止使用的危及施工安全的工艺、设备、材料的行政处罚</w:t>
            </w:r>
          </w:p>
        </w:tc>
        <w:tc>
          <w:tcPr>
            <w:tcW w:w="1569" w:type="dxa"/>
            <w:tcBorders>
              <w:tl2br w:val="nil"/>
              <w:tr2bl w:val="nil"/>
            </w:tcBorders>
            <w:shd w:val="clear" w:color="auto" w:fill="FFFFFF"/>
            <w:noWrap w:val="0"/>
            <w:vAlign w:val="center"/>
          </w:tcPr>
          <w:p w14:paraId="0770A59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1389" w:type="dxa"/>
            <w:tcBorders>
              <w:tl2br w:val="nil"/>
              <w:tr2bl w:val="nil"/>
            </w:tcBorders>
            <w:noWrap w:val="0"/>
            <w:vAlign w:val="center"/>
          </w:tcPr>
          <w:p w14:paraId="4E20FFB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r w14:paraId="41A35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0" w:type="dxa"/>
            <w:tcBorders>
              <w:tl2br w:val="nil"/>
              <w:tr2bl w:val="nil"/>
            </w:tcBorders>
            <w:shd w:val="clear" w:color="auto" w:fill="auto"/>
            <w:noWrap w:val="0"/>
            <w:vAlign w:val="center"/>
          </w:tcPr>
          <w:p w14:paraId="7FC5F4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57</w:t>
            </w:r>
          </w:p>
        </w:tc>
        <w:tc>
          <w:tcPr>
            <w:tcW w:w="1350" w:type="dxa"/>
            <w:tcBorders>
              <w:tl2br w:val="nil"/>
              <w:tr2bl w:val="nil"/>
            </w:tcBorders>
            <w:shd w:val="clear" w:color="auto" w:fill="auto"/>
            <w:noWrap/>
            <w:vAlign w:val="center"/>
          </w:tcPr>
          <w:p w14:paraId="36D2267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440214131000</w:t>
            </w:r>
          </w:p>
        </w:tc>
        <w:tc>
          <w:tcPr>
            <w:tcW w:w="3996" w:type="dxa"/>
            <w:tcBorders>
              <w:tl2br w:val="nil"/>
              <w:tr2bl w:val="nil"/>
            </w:tcBorders>
            <w:shd w:val="clear" w:color="auto" w:fill="auto"/>
            <w:noWrap/>
            <w:vAlign w:val="center"/>
          </w:tcPr>
          <w:p w14:paraId="2C41205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对施工单位的主要负责人、项目负责人违反规定未履行安全生产管理职责的行政处罚</w:t>
            </w:r>
          </w:p>
        </w:tc>
        <w:tc>
          <w:tcPr>
            <w:tcW w:w="1569" w:type="dxa"/>
            <w:tcBorders>
              <w:tl2br w:val="nil"/>
              <w:tr2bl w:val="nil"/>
            </w:tcBorders>
            <w:shd w:val="clear" w:color="auto" w:fill="FFFFFF"/>
            <w:noWrap w:val="0"/>
            <w:vAlign w:val="center"/>
          </w:tcPr>
          <w:p w14:paraId="7D20810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1389" w:type="dxa"/>
            <w:tcBorders>
              <w:tl2br w:val="nil"/>
              <w:tr2bl w:val="nil"/>
            </w:tcBorders>
            <w:noWrap w:val="0"/>
            <w:vAlign w:val="center"/>
          </w:tcPr>
          <w:p w14:paraId="47EC47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r w14:paraId="55DFA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0" w:type="dxa"/>
            <w:tcBorders>
              <w:tl2br w:val="nil"/>
              <w:tr2bl w:val="nil"/>
            </w:tcBorders>
            <w:shd w:val="clear" w:color="auto" w:fill="auto"/>
            <w:noWrap w:val="0"/>
            <w:vAlign w:val="center"/>
          </w:tcPr>
          <w:p w14:paraId="1598B3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58</w:t>
            </w:r>
          </w:p>
        </w:tc>
        <w:tc>
          <w:tcPr>
            <w:tcW w:w="1350" w:type="dxa"/>
            <w:tcBorders>
              <w:tl2br w:val="nil"/>
              <w:tr2bl w:val="nil"/>
            </w:tcBorders>
            <w:shd w:val="clear" w:color="auto" w:fill="auto"/>
            <w:noWrap/>
            <w:vAlign w:val="center"/>
          </w:tcPr>
          <w:p w14:paraId="22AFB25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440216196000</w:t>
            </w:r>
          </w:p>
        </w:tc>
        <w:tc>
          <w:tcPr>
            <w:tcW w:w="3996" w:type="dxa"/>
            <w:tcBorders>
              <w:tl2br w:val="nil"/>
              <w:tr2bl w:val="nil"/>
            </w:tcBorders>
            <w:shd w:val="clear" w:color="auto" w:fill="auto"/>
            <w:noWrap/>
            <w:vAlign w:val="center"/>
          </w:tcPr>
          <w:p w14:paraId="1AF8900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对建设单位对勘察、设计、施工、工程监理等单位提出不符合安全生产法律、法规和强制性标准规定的要求行为的处罚</w:t>
            </w:r>
          </w:p>
        </w:tc>
        <w:tc>
          <w:tcPr>
            <w:tcW w:w="1569" w:type="dxa"/>
            <w:tcBorders>
              <w:tl2br w:val="nil"/>
              <w:tr2bl w:val="nil"/>
            </w:tcBorders>
            <w:shd w:val="clear" w:color="auto" w:fill="FFFFFF"/>
            <w:noWrap w:val="0"/>
            <w:vAlign w:val="center"/>
          </w:tcPr>
          <w:p w14:paraId="1113F91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1389" w:type="dxa"/>
            <w:tcBorders>
              <w:tl2br w:val="nil"/>
              <w:tr2bl w:val="nil"/>
            </w:tcBorders>
            <w:noWrap w:val="0"/>
            <w:vAlign w:val="center"/>
          </w:tcPr>
          <w:p w14:paraId="62F6A2B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r w14:paraId="51072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0" w:type="dxa"/>
            <w:tcBorders>
              <w:tl2br w:val="nil"/>
              <w:tr2bl w:val="nil"/>
            </w:tcBorders>
            <w:shd w:val="clear" w:color="auto" w:fill="auto"/>
            <w:noWrap w:val="0"/>
            <w:vAlign w:val="center"/>
          </w:tcPr>
          <w:p w14:paraId="6FA5B6B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59</w:t>
            </w:r>
          </w:p>
        </w:tc>
        <w:tc>
          <w:tcPr>
            <w:tcW w:w="1350" w:type="dxa"/>
            <w:tcBorders>
              <w:tl2br w:val="nil"/>
              <w:tr2bl w:val="nil"/>
            </w:tcBorders>
            <w:shd w:val="clear" w:color="auto" w:fill="auto"/>
            <w:noWrap/>
            <w:vAlign w:val="center"/>
          </w:tcPr>
          <w:p w14:paraId="7FB0BCB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440214140000</w:t>
            </w:r>
          </w:p>
        </w:tc>
        <w:tc>
          <w:tcPr>
            <w:tcW w:w="3996" w:type="dxa"/>
            <w:tcBorders>
              <w:tl2br w:val="nil"/>
              <w:tr2bl w:val="nil"/>
            </w:tcBorders>
            <w:shd w:val="clear" w:color="auto" w:fill="auto"/>
            <w:noWrap/>
            <w:vAlign w:val="center"/>
          </w:tcPr>
          <w:p w14:paraId="260E4B4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施工单位安全防护用具、机械设备、施工机具及配件在进入施工现场前未经查验或查验不合格即投入使用；使用未经验收或验收不合格的施工起重机械和整体提升脚手架、模板等自升式架设设施；委托不具有相应资质的单位承担施工现场安装、拆卸施工起重机械和整体提升脚手架、模板等自升式架设设施；在施工组织设计中未编制安全技术措施、施工现场临时用电方案或专项施工方案；未按规定编制并审核危险性较大工程专项施工方案的行政处罚</w:t>
            </w:r>
          </w:p>
        </w:tc>
        <w:tc>
          <w:tcPr>
            <w:tcW w:w="1569" w:type="dxa"/>
            <w:tcBorders>
              <w:tl2br w:val="nil"/>
              <w:tr2bl w:val="nil"/>
            </w:tcBorders>
            <w:shd w:val="clear" w:color="auto" w:fill="FFFFFF"/>
            <w:noWrap w:val="0"/>
            <w:vAlign w:val="center"/>
          </w:tcPr>
          <w:p w14:paraId="79954F1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1389" w:type="dxa"/>
            <w:tcBorders>
              <w:tl2br w:val="nil"/>
              <w:tr2bl w:val="nil"/>
            </w:tcBorders>
            <w:noWrap w:val="0"/>
            <w:vAlign w:val="center"/>
          </w:tcPr>
          <w:p w14:paraId="7CF7CAC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r w14:paraId="2C282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0" w:type="dxa"/>
            <w:tcBorders>
              <w:tl2br w:val="nil"/>
              <w:tr2bl w:val="nil"/>
            </w:tcBorders>
            <w:shd w:val="clear" w:color="auto" w:fill="auto"/>
            <w:noWrap w:val="0"/>
            <w:vAlign w:val="center"/>
          </w:tcPr>
          <w:p w14:paraId="384A54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60</w:t>
            </w:r>
          </w:p>
        </w:tc>
        <w:tc>
          <w:tcPr>
            <w:tcW w:w="1350" w:type="dxa"/>
            <w:tcBorders>
              <w:tl2br w:val="nil"/>
              <w:tr2bl w:val="nil"/>
            </w:tcBorders>
            <w:shd w:val="clear" w:color="auto" w:fill="auto"/>
            <w:noWrap/>
            <w:vAlign w:val="center"/>
          </w:tcPr>
          <w:p w14:paraId="75E83C6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440214179000</w:t>
            </w:r>
          </w:p>
        </w:tc>
        <w:tc>
          <w:tcPr>
            <w:tcW w:w="3996" w:type="dxa"/>
            <w:tcBorders>
              <w:tl2br w:val="nil"/>
              <w:tr2bl w:val="nil"/>
            </w:tcBorders>
            <w:shd w:val="clear" w:color="auto" w:fill="auto"/>
            <w:noWrap/>
            <w:vAlign w:val="center"/>
          </w:tcPr>
          <w:p w14:paraId="110AF48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对出租单位出租未经安全性能检测或经检测不合格的机械设备和施工机具及配件的行政处罚</w:t>
            </w:r>
          </w:p>
        </w:tc>
        <w:tc>
          <w:tcPr>
            <w:tcW w:w="1569" w:type="dxa"/>
            <w:tcBorders>
              <w:tl2br w:val="nil"/>
              <w:tr2bl w:val="nil"/>
            </w:tcBorders>
            <w:shd w:val="clear" w:color="auto" w:fill="FFFFFF"/>
            <w:noWrap w:val="0"/>
            <w:vAlign w:val="center"/>
          </w:tcPr>
          <w:p w14:paraId="2D4E45B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1389" w:type="dxa"/>
            <w:tcBorders>
              <w:tl2br w:val="nil"/>
              <w:tr2bl w:val="nil"/>
            </w:tcBorders>
            <w:noWrap w:val="0"/>
            <w:vAlign w:val="center"/>
          </w:tcPr>
          <w:p w14:paraId="6B630C4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r w14:paraId="39E12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470" w:type="dxa"/>
            <w:tcBorders>
              <w:tl2br w:val="nil"/>
              <w:tr2bl w:val="nil"/>
            </w:tcBorders>
            <w:shd w:val="clear" w:color="auto" w:fill="auto"/>
            <w:noWrap w:val="0"/>
            <w:vAlign w:val="center"/>
          </w:tcPr>
          <w:p w14:paraId="123CE85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61</w:t>
            </w:r>
          </w:p>
        </w:tc>
        <w:tc>
          <w:tcPr>
            <w:tcW w:w="1350" w:type="dxa"/>
            <w:tcBorders>
              <w:tl2br w:val="nil"/>
              <w:tr2bl w:val="nil"/>
            </w:tcBorders>
            <w:shd w:val="clear" w:color="auto" w:fill="auto"/>
            <w:noWrap/>
            <w:vAlign w:val="center"/>
          </w:tcPr>
          <w:p w14:paraId="1C85011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440214180000</w:t>
            </w:r>
          </w:p>
        </w:tc>
        <w:tc>
          <w:tcPr>
            <w:tcW w:w="3996" w:type="dxa"/>
            <w:tcBorders>
              <w:tl2br w:val="nil"/>
              <w:tr2bl w:val="nil"/>
            </w:tcBorders>
            <w:shd w:val="clear" w:color="auto" w:fill="auto"/>
            <w:noWrap/>
            <w:vAlign w:val="center"/>
          </w:tcPr>
          <w:p w14:paraId="2959609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对施工起重机械、整体提升脚手架、模板安装、拆卸单位未编制拆装方案、制定安全施工措施；未由专业技术人员现场监督</w:t>
            </w:r>
            <w:r>
              <w:rPr>
                <w:rFonts w:hint="eastAsia" w:ascii="宋体" w:hAnsi="宋体" w:eastAsia="宋体" w:cs="宋体"/>
                <w:b w:val="0"/>
                <w:bCs w:val="0"/>
                <w:i w:val="0"/>
                <w:iCs w:val="0"/>
                <w:color w:val="000000"/>
                <w:spacing w:val="-62"/>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未出具自检合格证明或出具虚假证明</w:t>
            </w:r>
            <w:r>
              <w:rPr>
                <w:rFonts w:hint="eastAsia" w:ascii="宋体" w:hAnsi="宋体" w:eastAsia="宋体" w:cs="宋体"/>
                <w:b w:val="0"/>
                <w:bCs w:val="0"/>
                <w:i w:val="0"/>
                <w:iCs w:val="0"/>
                <w:color w:val="000000"/>
                <w:spacing w:val="0"/>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未向施工单位进行安全使用说明，办理移交手续的行政处罚</w:t>
            </w:r>
          </w:p>
        </w:tc>
        <w:tc>
          <w:tcPr>
            <w:tcW w:w="1569" w:type="dxa"/>
            <w:tcBorders>
              <w:tl2br w:val="nil"/>
              <w:tr2bl w:val="nil"/>
            </w:tcBorders>
            <w:shd w:val="clear" w:color="auto" w:fill="FFFFFF"/>
            <w:noWrap w:val="0"/>
            <w:vAlign w:val="center"/>
          </w:tcPr>
          <w:p w14:paraId="3F9F9B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1389" w:type="dxa"/>
            <w:tcBorders>
              <w:tl2br w:val="nil"/>
              <w:tr2bl w:val="nil"/>
            </w:tcBorders>
            <w:noWrap w:val="0"/>
            <w:vAlign w:val="center"/>
          </w:tcPr>
          <w:p w14:paraId="73E11C2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bl>
    <w:p w14:paraId="0FCA79D1">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2"/>
        <w:tblW w:w="488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7"/>
        <w:gridCol w:w="1262"/>
        <w:gridCol w:w="3774"/>
        <w:gridCol w:w="1887"/>
        <w:gridCol w:w="915"/>
      </w:tblGrid>
      <w:tr w14:paraId="10CEA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auto"/>
            <w:noWrap w:val="0"/>
            <w:vAlign w:val="center"/>
          </w:tcPr>
          <w:p w14:paraId="1A3348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126" w:rightChars="-6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350" w:type="dxa"/>
            <w:tcBorders>
              <w:tl2br w:val="nil"/>
              <w:tr2bl w:val="nil"/>
            </w:tcBorders>
            <w:shd w:val="clear" w:color="auto" w:fill="auto"/>
            <w:noWrap/>
            <w:vAlign w:val="center"/>
          </w:tcPr>
          <w:p w14:paraId="19EF1AE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4038" w:type="dxa"/>
            <w:tcBorders>
              <w:tl2br w:val="nil"/>
              <w:tr2bl w:val="nil"/>
            </w:tcBorders>
            <w:shd w:val="clear" w:color="auto" w:fill="auto"/>
            <w:noWrap/>
            <w:vAlign w:val="center"/>
          </w:tcPr>
          <w:p w14:paraId="104C84A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2019" w:type="dxa"/>
            <w:tcBorders>
              <w:tl2br w:val="nil"/>
              <w:tr2bl w:val="nil"/>
            </w:tcBorders>
            <w:shd w:val="clear" w:color="auto" w:fill="FFFFFF"/>
            <w:noWrap w:val="0"/>
            <w:vAlign w:val="center"/>
          </w:tcPr>
          <w:p w14:paraId="328CC82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收回后实施部门</w:t>
            </w:r>
          </w:p>
        </w:tc>
        <w:tc>
          <w:tcPr>
            <w:tcW w:w="979" w:type="dxa"/>
            <w:tcBorders>
              <w:tl2br w:val="nil"/>
              <w:tr2bl w:val="nil"/>
            </w:tcBorders>
            <w:noWrap w:val="0"/>
            <w:vAlign w:val="center"/>
          </w:tcPr>
          <w:p w14:paraId="2EDDF96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备注</w:t>
            </w:r>
          </w:p>
        </w:tc>
      </w:tr>
      <w:tr w14:paraId="35B4D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auto"/>
            <w:noWrap w:val="0"/>
            <w:vAlign w:val="center"/>
          </w:tcPr>
          <w:p w14:paraId="246CABE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62</w:t>
            </w:r>
          </w:p>
        </w:tc>
        <w:tc>
          <w:tcPr>
            <w:tcW w:w="1350" w:type="dxa"/>
            <w:tcBorders>
              <w:tl2br w:val="nil"/>
              <w:tr2bl w:val="nil"/>
            </w:tcBorders>
            <w:shd w:val="clear" w:color="auto" w:fill="auto"/>
            <w:noWrap/>
            <w:vAlign w:val="center"/>
          </w:tcPr>
          <w:p w14:paraId="1370AC4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440214160000</w:t>
            </w:r>
          </w:p>
        </w:tc>
        <w:tc>
          <w:tcPr>
            <w:tcW w:w="4038" w:type="dxa"/>
            <w:tcBorders>
              <w:tl2br w:val="nil"/>
              <w:tr2bl w:val="nil"/>
            </w:tcBorders>
            <w:shd w:val="clear" w:color="auto" w:fill="auto"/>
            <w:noWrap/>
            <w:vAlign w:val="center"/>
          </w:tcPr>
          <w:p w14:paraId="575D6F1C">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监理单位未对施工组织设计中的安全技术措施或专项施工方案进行审查；发现安全事故隐患未及时要求施工单位整改或暂时停止施工；施工单位拒不整改或不停止施工，未及时向有关主管部门报告；未依法律、法规和工程建设强制性标准实施监理的行政处罚</w:t>
            </w:r>
          </w:p>
        </w:tc>
        <w:tc>
          <w:tcPr>
            <w:tcW w:w="2019" w:type="dxa"/>
            <w:tcBorders>
              <w:tl2br w:val="nil"/>
              <w:tr2bl w:val="nil"/>
            </w:tcBorders>
            <w:shd w:val="clear" w:color="auto" w:fill="FFFFFF"/>
            <w:noWrap w:val="0"/>
            <w:vAlign w:val="center"/>
          </w:tcPr>
          <w:p w14:paraId="5F5C999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979" w:type="dxa"/>
            <w:tcBorders>
              <w:tl2br w:val="nil"/>
              <w:tr2bl w:val="nil"/>
            </w:tcBorders>
            <w:noWrap w:val="0"/>
            <w:vAlign w:val="center"/>
          </w:tcPr>
          <w:p w14:paraId="577084B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r w14:paraId="0D0CF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auto"/>
            <w:noWrap w:val="0"/>
            <w:vAlign w:val="center"/>
          </w:tcPr>
          <w:p w14:paraId="531F93D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63</w:t>
            </w:r>
          </w:p>
        </w:tc>
        <w:tc>
          <w:tcPr>
            <w:tcW w:w="1350" w:type="dxa"/>
            <w:tcBorders>
              <w:tl2br w:val="nil"/>
              <w:tr2bl w:val="nil"/>
            </w:tcBorders>
            <w:shd w:val="clear" w:color="auto" w:fill="auto"/>
            <w:noWrap/>
            <w:vAlign w:val="center"/>
          </w:tcPr>
          <w:p w14:paraId="254312F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440214178000</w:t>
            </w:r>
          </w:p>
        </w:tc>
        <w:tc>
          <w:tcPr>
            <w:tcW w:w="4038" w:type="dxa"/>
            <w:tcBorders>
              <w:tl2br w:val="nil"/>
              <w:tr2bl w:val="nil"/>
            </w:tcBorders>
            <w:shd w:val="clear" w:color="auto" w:fill="auto"/>
            <w:noWrap/>
            <w:vAlign w:val="center"/>
          </w:tcPr>
          <w:p w14:paraId="40AD2F47">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对为建设工程提供机械设备和配件的单位，未按安全施工的要求配备齐全有效的保险、限位等安全设施和装置的行政处罚</w:t>
            </w:r>
          </w:p>
        </w:tc>
        <w:tc>
          <w:tcPr>
            <w:tcW w:w="2019" w:type="dxa"/>
            <w:tcBorders>
              <w:tl2br w:val="nil"/>
              <w:tr2bl w:val="nil"/>
            </w:tcBorders>
            <w:shd w:val="clear" w:color="auto" w:fill="FFFFFF"/>
            <w:noWrap w:val="0"/>
            <w:vAlign w:val="center"/>
          </w:tcPr>
          <w:p w14:paraId="46AF53D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979" w:type="dxa"/>
            <w:tcBorders>
              <w:tl2br w:val="nil"/>
              <w:tr2bl w:val="nil"/>
            </w:tcBorders>
            <w:noWrap w:val="0"/>
            <w:vAlign w:val="center"/>
          </w:tcPr>
          <w:p w14:paraId="0E702D5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r w14:paraId="7638D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auto"/>
            <w:noWrap w:val="0"/>
            <w:vAlign w:val="center"/>
          </w:tcPr>
          <w:p w14:paraId="3C9B22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64</w:t>
            </w:r>
          </w:p>
        </w:tc>
        <w:tc>
          <w:tcPr>
            <w:tcW w:w="1350" w:type="dxa"/>
            <w:tcBorders>
              <w:tl2br w:val="nil"/>
              <w:tr2bl w:val="nil"/>
            </w:tcBorders>
            <w:shd w:val="clear" w:color="auto" w:fill="auto"/>
            <w:noWrap/>
            <w:vAlign w:val="center"/>
          </w:tcPr>
          <w:p w14:paraId="1229C33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440214078000</w:t>
            </w:r>
          </w:p>
        </w:tc>
        <w:tc>
          <w:tcPr>
            <w:tcW w:w="4038" w:type="dxa"/>
            <w:tcBorders>
              <w:tl2br w:val="nil"/>
              <w:tr2bl w:val="nil"/>
            </w:tcBorders>
            <w:shd w:val="clear" w:color="auto" w:fill="auto"/>
            <w:noWrap/>
            <w:vAlign w:val="center"/>
          </w:tcPr>
          <w:p w14:paraId="4AF87050">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对建设单位将建设工程发包给不具有相应资质等级的勘察、设计、施工单位，或委托给不具有相应资质等级的工程质量检测单位、工程监理单位，或将拆除工程发包给不具有相应资质等级的施工单位的行政处罚</w:t>
            </w:r>
          </w:p>
        </w:tc>
        <w:tc>
          <w:tcPr>
            <w:tcW w:w="2019" w:type="dxa"/>
            <w:tcBorders>
              <w:tl2br w:val="nil"/>
              <w:tr2bl w:val="nil"/>
            </w:tcBorders>
            <w:shd w:val="clear" w:color="auto" w:fill="FFFFFF"/>
            <w:noWrap w:val="0"/>
            <w:vAlign w:val="center"/>
          </w:tcPr>
          <w:p w14:paraId="46217F4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979" w:type="dxa"/>
            <w:tcBorders>
              <w:tl2br w:val="nil"/>
              <w:tr2bl w:val="nil"/>
            </w:tcBorders>
            <w:noWrap w:val="0"/>
            <w:vAlign w:val="center"/>
          </w:tcPr>
          <w:p w14:paraId="084D8B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r w14:paraId="683C0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auto"/>
            <w:noWrap w:val="0"/>
            <w:vAlign w:val="center"/>
          </w:tcPr>
          <w:p w14:paraId="5563270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65</w:t>
            </w:r>
          </w:p>
        </w:tc>
        <w:tc>
          <w:tcPr>
            <w:tcW w:w="1350" w:type="dxa"/>
            <w:tcBorders>
              <w:tl2br w:val="nil"/>
              <w:tr2bl w:val="nil"/>
            </w:tcBorders>
            <w:shd w:val="clear" w:color="auto" w:fill="auto"/>
            <w:noWrap/>
            <w:vAlign w:val="center"/>
          </w:tcPr>
          <w:p w14:paraId="4B6FBA9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440214188000</w:t>
            </w:r>
          </w:p>
        </w:tc>
        <w:tc>
          <w:tcPr>
            <w:tcW w:w="4038" w:type="dxa"/>
            <w:tcBorders>
              <w:tl2br w:val="nil"/>
              <w:tr2bl w:val="nil"/>
            </w:tcBorders>
            <w:shd w:val="clear" w:color="auto" w:fill="auto"/>
            <w:noWrap/>
            <w:vAlign w:val="center"/>
          </w:tcPr>
          <w:p w14:paraId="6F41729F">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对勘察、设计、施工、监理单位注册执业人员未执行法律、法规和工程建设强制性标准，或因过错造成工程质量、安全事故的行政处罚</w:t>
            </w:r>
          </w:p>
        </w:tc>
        <w:tc>
          <w:tcPr>
            <w:tcW w:w="2019" w:type="dxa"/>
            <w:tcBorders>
              <w:tl2br w:val="nil"/>
              <w:tr2bl w:val="nil"/>
            </w:tcBorders>
            <w:shd w:val="clear" w:color="auto" w:fill="FFFFFF"/>
            <w:noWrap w:val="0"/>
            <w:vAlign w:val="center"/>
          </w:tcPr>
          <w:p w14:paraId="0B99FCB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979" w:type="dxa"/>
            <w:tcBorders>
              <w:tl2br w:val="nil"/>
              <w:tr2bl w:val="nil"/>
            </w:tcBorders>
            <w:noWrap w:val="0"/>
            <w:vAlign w:val="center"/>
          </w:tcPr>
          <w:p w14:paraId="64D0083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r w14:paraId="2620F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auto"/>
            <w:noWrap w:val="0"/>
            <w:vAlign w:val="center"/>
          </w:tcPr>
          <w:p w14:paraId="47942A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66</w:t>
            </w:r>
          </w:p>
        </w:tc>
        <w:tc>
          <w:tcPr>
            <w:tcW w:w="1350" w:type="dxa"/>
            <w:tcBorders>
              <w:tl2br w:val="nil"/>
              <w:tr2bl w:val="nil"/>
            </w:tcBorders>
            <w:shd w:val="clear" w:color="auto" w:fill="auto"/>
            <w:noWrap/>
            <w:vAlign w:val="center"/>
          </w:tcPr>
          <w:p w14:paraId="4E7009A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440214109000</w:t>
            </w:r>
          </w:p>
        </w:tc>
        <w:tc>
          <w:tcPr>
            <w:tcW w:w="4038" w:type="dxa"/>
            <w:tcBorders>
              <w:tl2br w:val="nil"/>
              <w:tr2bl w:val="nil"/>
            </w:tcBorders>
            <w:shd w:val="clear" w:color="auto" w:fill="auto"/>
            <w:noWrap/>
            <w:vAlign w:val="center"/>
          </w:tcPr>
          <w:p w14:paraId="220142A8">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对施工单位未取得施工单位资质证书承揽工程的行政处罚</w:t>
            </w:r>
          </w:p>
        </w:tc>
        <w:tc>
          <w:tcPr>
            <w:tcW w:w="2019" w:type="dxa"/>
            <w:tcBorders>
              <w:tl2br w:val="nil"/>
              <w:tr2bl w:val="nil"/>
            </w:tcBorders>
            <w:shd w:val="clear" w:color="auto" w:fill="FFFFFF"/>
            <w:noWrap w:val="0"/>
            <w:vAlign w:val="center"/>
          </w:tcPr>
          <w:p w14:paraId="07BA198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979" w:type="dxa"/>
            <w:tcBorders>
              <w:tl2br w:val="nil"/>
              <w:tr2bl w:val="nil"/>
            </w:tcBorders>
            <w:noWrap w:val="0"/>
            <w:vAlign w:val="center"/>
          </w:tcPr>
          <w:p w14:paraId="2B7BB85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r w14:paraId="19354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auto"/>
            <w:noWrap w:val="0"/>
            <w:vAlign w:val="center"/>
          </w:tcPr>
          <w:p w14:paraId="43FB78D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67</w:t>
            </w:r>
          </w:p>
        </w:tc>
        <w:tc>
          <w:tcPr>
            <w:tcW w:w="1350" w:type="dxa"/>
            <w:tcBorders>
              <w:tl2br w:val="nil"/>
              <w:tr2bl w:val="nil"/>
            </w:tcBorders>
            <w:shd w:val="clear" w:color="auto" w:fill="auto"/>
            <w:noWrap/>
            <w:vAlign w:val="center"/>
          </w:tcPr>
          <w:p w14:paraId="5170D0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440214137000</w:t>
            </w:r>
          </w:p>
        </w:tc>
        <w:tc>
          <w:tcPr>
            <w:tcW w:w="4038" w:type="dxa"/>
            <w:tcBorders>
              <w:tl2br w:val="nil"/>
              <w:tr2bl w:val="nil"/>
            </w:tcBorders>
            <w:shd w:val="clear" w:color="auto" w:fill="auto"/>
            <w:noWrap/>
            <w:vAlign w:val="center"/>
          </w:tcPr>
          <w:p w14:paraId="04EF33D2">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对生产经营单位未采取措施消除事故隐患或拒不执行的行政处罚</w:t>
            </w:r>
          </w:p>
        </w:tc>
        <w:tc>
          <w:tcPr>
            <w:tcW w:w="2019" w:type="dxa"/>
            <w:tcBorders>
              <w:tl2br w:val="nil"/>
              <w:tr2bl w:val="nil"/>
            </w:tcBorders>
            <w:shd w:val="clear" w:color="auto" w:fill="FFFFFF"/>
            <w:noWrap w:val="0"/>
            <w:vAlign w:val="center"/>
          </w:tcPr>
          <w:p w14:paraId="6503F20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979" w:type="dxa"/>
            <w:tcBorders>
              <w:tl2br w:val="nil"/>
              <w:tr2bl w:val="nil"/>
            </w:tcBorders>
            <w:noWrap w:val="0"/>
            <w:vAlign w:val="center"/>
          </w:tcPr>
          <w:p w14:paraId="6410DE1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r w14:paraId="09558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auto"/>
            <w:noWrap w:val="0"/>
            <w:vAlign w:val="center"/>
          </w:tcPr>
          <w:p w14:paraId="4252F7E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68</w:t>
            </w:r>
          </w:p>
        </w:tc>
        <w:tc>
          <w:tcPr>
            <w:tcW w:w="1350" w:type="dxa"/>
            <w:tcBorders>
              <w:tl2br w:val="nil"/>
              <w:tr2bl w:val="nil"/>
            </w:tcBorders>
            <w:shd w:val="clear" w:color="auto" w:fill="auto"/>
            <w:noWrap/>
            <w:vAlign w:val="center"/>
          </w:tcPr>
          <w:p w14:paraId="1B5A7E6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440214049000</w:t>
            </w:r>
          </w:p>
        </w:tc>
        <w:tc>
          <w:tcPr>
            <w:tcW w:w="4038" w:type="dxa"/>
            <w:tcBorders>
              <w:tl2br w:val="nil"/>
              <w:tr2bl w:val="nil"/>
            </w:tcBorders>
            <w:shd w:val="clear" w:color="auto" w:fill="auto"/>
            <w:noWrap/>
            <w:vAlign w:val="center"/>
          </w:tcPr>
          <w:p w14:paraId="3508CD88">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对生产经营单位拒绝、阻碍负有安全生产监督管理职责的部门依法实施监督检查的行政处罚</w:t>
            </w:r>
          </w:p>
        </w:tc>
        <w:tc>
          <w:tcPr>
            <w:tcW w:w="2019" w:type="dxa"/>
            <w:tcBorders>
              <w:tl2br w:val="nil"/>
              <w:tr2bl w:val="nil"/>
            </w:tcBorders>
            <w:shd w:val="clear" w:color="auto" w:fill="FFFFFF"/>
            <w:noWrap w:val="0"/>
            <w:vAlign w:val="center"/>
          </w:tcPr>
          <w:p w14:paraId="6DEF030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979" w:type="dxa"/>
            <w:tcBorders>
              <w:tl2br w:val="nil"/>
              <w:tr2bl w:val="nil"/>
            </w:tcBorders>
            <w:noWrap w:val="0"/>
            <w:vAlign w:val="center"/>
          </w:tcPr>
          <w:p w14:paraId="712CC3B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r w14:paraId="0CB89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21" w:type="dxa"/>
            <w:tcBorders>
              <w:tl2br w:val="nil"/>
              <w:tr2bl w:val="nil"/>
            </w:tcBorders>
            <w:shd w:val="clear" w:color="auto" w:fill="auto"/>
            <w:noWrap w:val="0"/>
            <w:vAlign w:val="center"/>
          </w:tcPr>
          <w:p w14:paraId="14DBCCB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69</w:t>
            </w:r>
          </w:p>
        </w:tc>
        <w:tc>
          <w:tcPr>
            <w:tcW w:w="1350" w:type="dxa"/>
            <w:tcBorders>
              <w:tl2br w:val="nil"/>
              <w:tr2bl w:val="nil"/>
            </w:tcBorders>
            <w:shd w:val="clear" w:color="auto" w:fill="auto"/>
            <w:noWrap/>
            <w:vAlign w:val="center"/>
          </w:tcPr>
          <w:p w14:paraId="6E06A9B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440278009000</w:t>
            </w:r>
          </w:p>
        </w:tc>
        <w:tc>
          <w:tcPr>
            <w:tcW w:w="4038" w:type="dxa"/>
            <w:tcBorders>
              <w:tl2br w:val="nil"/>
              <w:tr2bl w:val="nil"/>
            </w:tcBorders>
            <w:shd w:val="clear" w:color="auto" w:fill="auto"/>
            <w:noWrap/>
            <w:vAlign w:val="center"/>
          </w:tcPr>
          <w:p w14:paraId="51BF8DEB">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生产经营单位未在有较大危险因素的生产经营场所和有关设施、设备上设置明显的安全警示标志的；安全设备的安装、使用、检测、改造和报废不符合国家标准或者行业标准的；未对安全设备进行经常性维护、保养和定期检测的；未为从业人员提供符合国家标准或者行业标准的劳动防护用品的；危险物品的容器、运输工具，以及涉及人身安全、危险性较大的海洋石油开采特种设备和矿山井下特种设备未经具有专业资质的机构检测、检验合格，取得安全使用证或者安全标志，投入使用的；使用应当淘汰的危及生产安全的工艺、设备的行为的处罚</w:t>
            </w:r>
          </w:p>
        </w:tc>
        <w:tc>
          <w:tcPr>
            <w:tcW w:w="2019" w:type="dxa"/>
            <w:tcBorders>
              <w:tl2br w:val="nil"/>
              <w:tr2bl w:val="nil"/>
            </w:tcBorders>
            <w:shd w:val="clear" w:color="auto" w:fill="FFFFFF"/>
            <w:noWrap w:val="0"/>
            <w:vAlign w:val="center"/>
          </w:tcPr>
          <w:p w14:paraId="743537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979" w:type="dxa"/>
            <w:tcBorders>
              <w:tl2br w:val="nil"/>
              <w:tr2bl w:val="nil"/>
            </w:tcBorders>
            <w:noWrap w:val="0"/>
            <w:vAlign w:val="center"/>
          </w:tcPr>
          <w:p w14:paraId="0FC8F39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限于小散工程安全生产领域</w:t>
            </w:r>
          </w:p>
        </w:tc>
      </w:tr>
    </w:tbl>
    <w:p w14:paraId="076EC0B6">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2"/>
        <w:tblW w:w="488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1"/>
        <w:gridCol w:w="1278"/>
        <w:gridCol w:w="3817"/>
        <w:gridCol w:w="1948"/>
        <w:gridCol w:w="801"/>
      </w:tblGrid>
      <w:tr w14:paraId="438FF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15" w:type="dxa"/>
            <w:tcBorders>
              <w:tl2br w:val="nil"/>
              <w:tr2bl w:val="nil"/>
            </w:tcBorders>
            <w:shd w:val="clear" w:color="auto" w:fill="auto"/>
            <w:noWrap w:val="0"/>
            <w:vAlign w:val="center"/>
          </w:tcPr>
          <w:p w14:paraId="1AAA44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105" w:rightChars="-5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367" w:type="dxa"/>
            <w:tcBorders>
              <w:tl2br w:val="nil"/>
              <w:tr2bl w:val="nil"/>
            </w:tcBorders>
            <w:shd w:val="clear" w:color="auto" w:fill="auto"/>
            <w:noWrap/>
            <w:vAlign w:val="center"/>
          </w:tcPr>
          <w:p w14:paraId="209613E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4085" w:type="dxa"/>
            <w:tcBorders>
              <w:tl2br w:val="nil"/>
              <w:tr2bl w:val="nil"/>
            </w:tcBorders>
            <w:shd w:val="clear" w:color="auto" w:fill="auto"/>
            <w:noWrap/>
            <w:vAlign w:val="center"/>
          </w:tcPr>
          <w:p w14:paraId="48A048F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2084" w:type="dxa"/>
            <w:tcBorders>
              <w:tl2br w:val="nil"/>
              <w:tr2bl w:val="nil"/>
            </w:tcBorders>
            <w:shd w:val="clear" w:color="auto" w:fill="FFFFFF"/>
            <w:noWrap w:val="0"/>
            <w:vAlign w:val="center"/>
          </w:tcPr>
          <w:p w14:paraId="7AC847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收回后实施部门</w:t>
            </w:r>
          </w:p>
        </w:tc>
        <w:tc>
          <w:tcPr>
            <w:tcW w:w="857" w:type="dxa"/>
            <w:tcBorders>
              <w:tl2br w:val="nil"/>
              <w:tr2bl w:val="nil"/>
            </w:tcBorders>
            <w:noWrap w:val="0"/>
            <w:vAlign w:val="center"/>
          </w:tcPr>
          <w:p w14:paraId="5290A96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备注</w:t>
            </w:r>
          </w:p>
        </w:tc>
      </w:tr>
      <w:tr w14:paraId="26E4D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15" w:type="dxa"/>
            <w:tcBorders>
              <w:tl2br w:val="nil"/>
              <w:tr2bl w:val="nil"/>
            </w:tcBorders>
            <w:shd w:val="clear" w:color="auto" w:fill="auto"/>
            <w:noWrap w:val="0"/>
            <w:vAlign w:val="center"/>
          </w:tcPr>
          <w:p w14:paraId="0B06379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70</w:t>
            </w:r>
          </w:p>
        </w:tc>
        <w:tc>
          <w:tcPr>
            <w:tcW w:w="1367" w:type="dxa"/>
            <w:tcBorders>
              <w:tl2br w:val="nil"/>
              <w:tr2bl w:val="nil"/>
            </w:tcBorders>
            <w:shd w:val="clear" w:color="auto" w:fill="auto"/>
            <w:noWrap/>
            <w:vAlign w:val="center"/>
          </w:tcPr>
          <w:p w14:paraId="350966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440278016000</w:t>
            </w:r>
          </w:p>
        </w:tc>
        <w:tc>
          <w:tcPr>
            <w:tcW w:w="4085" w:type="dxa"/>
            <w:tcBorders>
              <w:tl2br w:val="nil"/>
              <w:tr2bl w:val="nil"/>
            </w:tcBorders>
            <w:shd w:val="clear" w:color="auto" w:fill="auto"/>
            <w:noWrap/>
            <w:vAlign w:val="center"/>
          </w:tcPr>
          <w:p w14:paraId="3AACC2B3">
            <w:pPr>
              <w:keepNext w:val="0"/>
              <w:keepLines w:val="0"/>
              <w:pageBreakBefore w:val="0"/>
              <w:widowControl/>
              <w:suppressLineNumbers w:val="0"/>
              <w:kinsoku/>
              <w:wordWrap/>
              <w:overflowPunct/>
              <w:topLinePunct w:val="0"/>
              <w:autoSpaceDE/>
              <w:autoSpaceDN/>
              <w:bidi w:val="0"/>
              <w:adjustRightInd/>
              <w:snapToGrid/>
              <w:spacing w:before="200" w:beforeLines="62" w:after="200" w:afterLines="62" w:line="286"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生产经营单位存在生产、经营、储存、使用危险化学品的车间、商店、仓库与员工宿舍在同一座建筑内，或者与员工宿舍的距离不符合安全要求的；生产经营场所和员工宿舍未设有符合紧急疏散需要、标志明显、保持畅通的出口，或者锁闭、封堵生产经营场所或者员工宿舍出口的行为的处罚</w:t>
            </w:r>
          </w:p>
        </w:tc>
        <w:tc>
          <w:tcPr>
            <w:tcW w:w="2084" w:type="dxa"/>
            <w:tcBorders>
              <w:tl2br w:val="nil"/>
              <w:tr2bl w:val="nil"/>
            </w:tcBorders>
            <w:shd w:val="clear" w:color="auto" w:fill="FFFFFF"/>
            <w:noWrap w:val="0"/>
            <w:vAlign w:val="center"/>
          </w:tcPr>
          <w:p w14:paraId="572DDA5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857" w:type="dxa"/>
            <w:tcBorders>
              <w:tl2br w:val="nil"/>
              <w:tr2bl w:val="nil"/>
            </w:tcBorders>
            <w:noWrap w:val="0"/>
            <w:vAlign w:val="center"/>
          </w:tcPr>
          <w:p w14:paraId="5EC33164">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3EA9B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15" w:type="dxa"/>
            <w:tcBorders>
              <w:tl2br w:val="nil"/>
              <w:tr2bl w:val="nil"/>
            </w:tcBorders>
            <w:shd w:val="clear" w:color="auto" w:fill="auto"/>
            <w:noWrap w:val="0"/>
            <w:vAlign w:val="center"/>
          </w:tcPr>
          <w:p w14:paraId="6493099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71</w:t>
            </w:r>
          </w:p>
        </w:tc>
        <w:tc>
          <w:tcPr>
            <w:tcW w:w="1367" w:type="dxa"/>
            <w:tcBorders>
              <w:tl2br w:val="nil"/>
              <w:tr2bl w:val="nil"/>
            </w:tcBorders>
            <w:shd w:val="clear" w:color="auto" w:fill="auto"/>
            <w:noWrap/>
            <w:vAlign w:val="center"/>
          </w:tcPr>
          <w:p w14:paraId="0196B6E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440214136000</w:t>
            </w:r>
          </w:p>
        </w:tc>
        <w:tc>
          <w:tcPr>
            <w:tcW w:w="4085" w:type="dxa"/>
            <w:tcBorders>
              <w:tl2br w:val="nil"/>
              <w:tr2bl w:val="nil"/>
            </w:tcBorders>
            <w:shd w:val="clear" w:color="auto" w:fill="auto"/>
            <w:noWrap/>
            <w:vAlign w:val="center"/>
          </w:tcPr>
          <w:p w14:paraId="4921FBDB">
            <w:pPr>
              <w:keepNext w:val="0"/>
              <w:keepLines w:val="0"/>
              <w:pageBreakBefore w:val="0"/>
              <w:widowControl/>
              <w:suppressLineNumbers w:val="0"/>
              <w:kinsoku/>
              <w:wordWrap/>
              <w:overflowPunct/>
              <w:topLinePunct w:val="0"/>
              <w:autoSpaceDE/>
              <w:autoSpaceDN/>
              <w:bidi w:val="0"/>
              <w:adjustRightInd/>
              <w:snapToGrid/>
              <w:spacing w:before="200" w:beforeLines="62" w:after="200" w:afterLines="62" w:line="286"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对施工生产经营单位未依规定制定生产安全事故应急救援预案或未定期组织演练；特种作业人员未按照规定经专门的安全作业培训并取得相应资格，上岗作业的行政处罚</w:t>
            </w:r>
          </w:p>
        </w:tc>
        <w:tc>
          <w:tcPr>
            <w:tcW w:w="2084" w:type="dxa"/>
            <w:tcBorders>
              <w:tl2br w:val="nil"/>
              <w:tr2bl w:val="nil"/>
            </w:tcBorders>
            <w:shd w:val="clear" w:color="auto" w:fill="FFFFFF"/>
            <w:noWrap w:val="0"/>
            <w:vAlign w:val="center"/>
          </w:tcPr>
          <w:p w14:paraId="3FCCD78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857" w:type="dxa"/>
            <w:tcBorders>
              <w:tl2br w:val="nil"/>
              <w:tr2bl w:val="nil"/>
            </w:tcBorders>
            <w:noWrap w:val="0"/>
            <w:vAlign w:val="center"/>
          </w:tcPr>
          <w:p w14:paraId="2EFDFCD3">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8BDC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15" w:type="dxa"/>
            <w:tcBorders>
              <w:tl2br w:val="nil"/>
              <w:tr2bl w:val="nil"/>
            </w:tcBorders>
            <w:shd w:val="clear" w:color="auto" w:fill="auto"/>
            <w:noWrap w:val="0"/>
            <w:vAlign w:val="center"/>
          </w:tcPr>
          <w:p w14:paraId="2B82DE5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72</w:t>
            </w:r>
          </w:p>
        </w:tc>
        <w:tc>
          <w:tcPr>
            <w:tcW w:w="1367" w:type="dxa"/>
            <w:tcBorders>
              <w:tl2br w:val="nil"/>
              <w:tr2bl w:val="nil"/>
            </w:tcBorders>
            <w:shd w:val="clear" w:color="auto" w:fill="auto"/>
            <w:noWrap/>
            <w:vAlign w:val="center"/>
          </w:tcPr>
          <w:p w14:paraId="74A7E1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440298188000</w:t>
            </w:r>
          </w:p>
        </w:tc>
        <w:tc>
          <w:tcPr>
            <w:tcW w:w="4085" w:type="dxa"/>
            <w:tcBorders>
              <w:tl2br w:val="nil"/>
              <w:tr2bl w:val="nil"/>
            </w:tcBorders>
            <w:shd w:val="clear" w:color="auto" w:fill="auto"/>
            <w:noWrap/>
            <w:vAlign w:val="center"/>
          </w:tcPr>
          <w:p w14:paraId="0E97E25A">
            <w:pPr>
              <w:keepNext w:val="0"/>
              <w:keepLines w:val="0"/>
              <w:pageBreakBefore w:val="0"/>
              <w:widowControl/>
              <w:suppressLineNumbers w:val="0"/>
              <w:kinsoku/>
              <w:wordWrap/>
              <w:overflowPunct/>
              <w:topLinePunct w:val="0"/>
              <w:autoSpaceDE/>
              <w:autoSpaceDN/>
              <w:bidi w:val="0"/>
              <w:adjustRightInd/>
              <w:snapToGrid/>
              <w:spacing w:before="200" w:beforeLines="62" w:after="200" w:afterLines="62" w:line="286"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对小散工程中监理单位发现施工单位未按照专项施工方案实施，未要求其整改或者停工的处罚</w:t>
            </w:r>
          </w:p>
        </w:tc>
        <w:tc>
          <w:tcPr>
            <w:tcW w:w="2084" w:type="dxa"/>
            <w:tcBorders>
              <w:tl2br w:val="nil"/>
              <w:tr2bl w:val="nil"/>
            </w:tcBorders>
            <w:shd w:val="clear" w:color="auto" w:fill="FFFFFF"/>
            <w:noWrap w:val="0"/>
            <w:vAlign w:val="center"/>
          </w:tcPr>
          <w:p w14:paraId="3A24750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857" w:type="dxa"/>
            <w:tcBorders>
              <w:tl2br w:val="nil"/>
              <w:tr2bl w:val="nil"/>
            </w:tcBorders>
            <w:noWrap w:val="0"/>
            <w:vAlign w:val="center"/>
          </w:tcPr>
          <w:p w14:paraId="360FB04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4D2F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15" w:type="dxa"/>
            <w:tcBorders>
              <w:tl2br w:val="nil"/>
              <w:tr2bl w:val="nil"/>
            </w:tcBorders>
            <w:shd w:val="clear" w:color="auto" w:fill="auto"/>
            <w:noWrap w:val="0"/>
            <w:vAlign w:val="center"/>
          </w:tcPr>
          <w:p w14:paraId="5E69242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73</w:t>
            </w:r>
          </w:p>
        </w:tc>
        <w:tc>
          <w:tcPr>
            <w:tcW w:w="1367" w:type="dxa"/>
            <w:tcBorders>
              <w:tl2br w:val="nil"/>
              <w:tr2bl w:val="nil"/>
            </w:tcBorders>
            <w:shd w:val="clear" w:color="auto" w:fill="auto"/>
            <w:noWrap/>
            <w:vAlign w:val="center"/>
          </w:tcPr>
          <w:p w14:paraId="4792475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440214124000</w:t>
            </w:r>
          </w:p>
        </w:tc>
        <w:tc>
          <w:tcPr>
            <w:tcW w:w="4085" w:type="dxa"/>
            <w:tcBorders>
              <w:tl2br w:val="nil"/>
              <w:tr2bl w:val="nil"/>
            </w:tcBorders>
            <w:shd w:val="clear" w:color="auto" w:fill="auto"/>
            <w:noWrap/>
            <w:vAlign w:val="center"/>
          </w:tcPr>
          <w:p w14:paraId="6198C118">
            <w:pPr>
              <w:keepNext w:val="0"/>
              <w:keepLines w:val="0"/>
              <w:pageBreakBefore w:val="0"/>
              <w:widowControl/>
              <w:suppressLineNumbers w:val="0"/>
              <w:kinsoku/>
              <w:wordWrap/>
              <w:overflowPunct/>
              <w:topLinePunct w:val="0"/>
              <w:autoSpaceDE/>
              <w:autoSpaceDN/>
              <w:bidi w:val="0"/>
              <w:adjustRightInd/>
              <w:snapToGrid/>
              <w:spacing w:before="200" w:beforeLines="62" w:after="200" w:afterLines="62" w:line="286"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对施工单位未取得安全生产许可证擅自进行生产的行政处罚</w:t>
            </w:r>
          </w:p>
        </w:tc>
        <w:tc>
          <w:tcPr>
            <w:tcW w:w="2084" w:type="dxa"/>
            <w:tcBorders>
              <w:tl2br w:val="nil"/>
              <w:tr2bl w:val="nil"/>
            </w:tcBorders>
            <w:shd w:val="clear" w:color="auto" w:fill="FFFFFF"/>
            <w:noWrap w:val="0"/>
            <w:vAlign w:val="center"/>
          </w:tcPr>
          <w:p w14:paraId="1608CBF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857" w:type="dxa"/>
            <w:tcBorders>
              <w:tl2br w:val="nil"/>
              <w:tr2bl w:val="nil"/>
            </w:tcBorders>
            <w:noWrap w:val="0"/>
            <w:vAlign w:val="center"/>
          </w:tcPr>
          <w:p w14:paraId="00E6EC63">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7E438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15" w:type="dxa"/>
            <w:tcBorders>
              <w:tl2br w:val="nil"/>
              <w:tr2bl w:val="nil"/>
            </w:tcBorders>
            <w:shd w:val="clear" w:color="auto" w:fill="auto"/>
            <w:noWrap w:val="0"/>
            <w:vAlign w:val="center"/>
          </w:tcPr>
          <w:p w14:paraId="02BCF4E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74</w:t>
            </w:r>
          </w:p>
        </w:tc>
        <w:tc>
          <w:tcPr>
            <w:tcW w:w="1367" w:type="dxa"/>
            <w:tcBorders>
              <w:tl2br w:val="nil"/>
              <w:tr2bl w:val="nil"/>
            </w:tcBorders>
            <w:shd w:val="clear" w:color="auto" w:fill="auto"/>
            <w:noWrap/>
            <w:vAlign w:val="center"/>
          </w:tcPr>
          <w:p w14:paraId="7B8D063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440214133000</w:t>
            </w:r>
          </w:p>
        </w:tc>
        <w:tc>
          <w:tcPr>
            <w:tcW w:w="4085" w:type="dxa"/>
            <w:tcBorders>
              <w:tl2br w:val="nil"/>
              <w:tr2bl w:val="nil"/>
            </w:tcBorders>
            <w:shd w:val="clear" w:color="auto" w:fill="auto"/>
            <w:noWrap/>
            <w:vAlign w:val="center"/>
          </w:tcPr>
          <w:p w14:paraId="6C72A58A">
            <w:pPr>
              <w:keepNext w:val="0"/>
              <w:keepLines w:val="0"/>
              <w:pageBreakBefore w:val="0"/>
              <w:widowControl/>
              <w:suppressLineNumbers w:val="0"/>
              <w:kinsoku/>
              <w:wordWrap/>
              <w:overflowPunct/>
              <w:topLinePunct w:val="0"/>
              <w:autoSpaceDE/>
              <w:autoSpaceDN/>
              <w:bidi w:val="0"/>
              <w:adjustRightInd/>
              <w:snapToGrid/>
              <w:spacing w:before="200" w:beforeLines="62" w:after="200" w:afterLines="62" w:line="286"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对施工单位未向施工现场管理人员和作业人员进行方案交底和安全技术交底；项目专职安全生产管理人员未对专项施工方案实施情况进行现场监督的行政处罚</w:t>
            </w:r>
          </w:p>
        </w:tc>
        <w:tc>
          <w:tcPr>
            <w:tcW w:w="2084" w:type="dxa"/>
            <w:tcBorders>
              <w:tl2br w:val="nil"/>
              <w:tr2bl w:val="nil"/>
            </w:tcBorders>
            <w:shd w:val="clear" w:color="auto" w:fill="FFFFFF"/>
            <w:noWrap w:val="0"/>
            <w:vAlign w:val="center"/>
          </w:tcPr>
          <w:p w14:paraId="58B5C89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857" w:type="dxa"/>
            <w:tcBorders>
              <w:tl2br w:val="nil"/>
              <w:tr2bl w:val="nil"/>
            </w:tcBorders>
            <w:noWrap w:val="0"/>
            <w:vAlign w:val="center"/>
          </w:tcPr>
          <w:p w14:paraId="7C4FCF0B">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B3F1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15" w:type="dxa"/>
            <w:tcBorders>
              <w:tl2br w:val="nil"/>
              <w:tr2bl w:val="nil"/>
            </w:tcBorders>
            <w:shd w:val="clear" w:color="auto" w:fill="auto"/>
            <w:noWrap w:val="0"/>
            <w:vAlign w:val="center"/>
          </w:tcPr>
          <w:p w14:paraId="17029DE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75</w:t>
            </w:r>
          </w:p>
        </w:tc>
        <w:tc>
          <w:tcPr>
            <w:tcW w:w="1367" w:type="dxa"/>
            <w:tcBorders>
              <w:tl2br w:val="nil"/>
              <w:tr2bl w:val="nil"/>
            </w:tcBorders>
            <w:shd w:val="clear" w:color="auto" w:fill="auto"/>
            <w:noWrap/>
            <w:vAlign w:val="center"/>
          </w:tcPr>
          <w:p w14:paraId="413D429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440298144000</w:t>
            </w:r>
          </w:p>
        </w:tc>
        <w:tc>
          <w:tcPr>
            <w:tcW w:w="4085" w:type="dxa"/>
            <w:tcBorders>
              <w:tl2br w:val="nil"/>
              <w:tr2bl w:val="nil"/>
            </w:tcBorders>
            <w:shd w:val="clear" w:color="auto" w:fill="auto"/>
            <w:noWrap/>
            <w:vAlign w:val="center"/>
          </w:tcPr>
          <w:p w14:paraId="71D9DC92">
            <w:pPr>
              <w:keepNext w:val="0"/>
              <w:keepLines w:val="0"/>
              <w:pageBreakBefore w:val="0"/>
              <w:widowControl/>
              <w:suppressLineNumbers w:val="0"/>
              <w:kinsoku/>
              <w:wordWrap/>
              <w:overflowPunct/>
              <w:topLinePunct w:val="0"/>
              <w:autoSpaceDE/>
              <w:autoSpaceDN/>
              <w:bidi w:val="0"/>
              <w:adjustRightInd/>
              <w:snapToGrid/>
              <w:spacing w:before="200" w:beforeLines="62" w:after="200" w:afterLines="62" w:line="286"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对小散工程中建筑施工企业项目负责人未及时排查处理施工现场安全事故隐患的处罚</w:t>
            </w:r>
          </w:p>
        </w:tc>
        <w:tc>
          <w:tcPr>
            <w:tcW w:w="2084" w:type="dxa"/>
            <w:tcBorders>
              <w:tl2br w:val="nil"/>
              <w:tr2bl w:val="nil"/>
            </w:tcBorders>
            <w:shd w:val="clear" w:color="auto" w:fill="FFFFFF"/>
            <w:noWrap w:val="0"/>
            <w:vAlign w:val="center"/>
          </w:tcPr>
          <w:p w14:paraId="176630B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857" w:type="dxa"/>
            <w:tcBorders>
              <w:tl2br w:val="nil"/>
              <w:tr2bl w:val="nil"/>
            </w:tcBorders>
            <w:noWrap w:val="0"/>
            <w:vAlign w:val="center"/>
          </w:tcPr>
          <w:p w14:paraId="75BB2A8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3E925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15" w:type="dxa"/>
            <w:tcBorders>
              <w:tl2br w:val="nil"/>
              <w:tr2bl w:val="nil"/>
            </w:tcBorders>
            <w:shd w:val="clear" w:color="auto" w:fill="auto"/>
            <w:noWrap w:val="0"/>
            <w:vAlign w:val="center"/>
          </w:tcPr>
          <w:p w14:paraId="27460B9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76</w:t>
            </w:r>
          </w:p>
        </w:tc>
        <w:tc>
          <w:tcPr>
            <w:tcW w:w="1367" w:type="dxa"/>
            <w:tcBorders>
              <w:tl2br w:val="nil"/>
              <w:tr2bl w:val="nil"/>
            </w:tcBorders>
            <w:shd w:val="clear" w:color="auto" w:fill="auto"/>
            <w:noWrap/>
            <w:vAlign w:val="center"/>
          </w:tcPr>
          <w:p w14:paraId="417DD39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440298169000</w:t>
            </w:r>
          </w:p>
        </w:tc>
        <w:tc>
          <w:tcPr>
            <w:tcW w:w="4085" w:type="dxa"/>
            <w:tcBorders>
              <w:tl2br w:val="nil"/>
              <w:tr2bl w:val="nil"/>
            </w:tcBorders>
            <w:shd w:val="clear" w:color="auto" w:fill="auto"/>
            <w:noWrap/>
            <w:vAlign w:val="center"/>
          </w:tcPr>
          <w:p w14:paraId="798F3AD1">
            <w:pPr>
              <w:keepNext w:val="0"/>
              <w:keepLines w:val="0"/>
              <w:pageBreakBefore w:val="0"/>
              <w:widowControl/>
              <w:suppressLineNumbers w:val="0"/>
              <w:kinsoku/>
              <w:wordWrap/>
              <w:overflowPunct/>
              <w:topLinePunct w:val="0"/>
              <w:autoSpaceDE/>
              <w:autoSpaceDN/>
              <w:bidi w:val="0"/>
              <w:adjustRightInd/>
              <w:snapToGrid/>
              <w:spacing w:before="200" w:beforeLines="62" w:after="200" w:afterLines="62" w:line="286"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对小散工程中建筑施工企业项目负责人未落实安全生产管理制度的处罚</w:t>
            </w:r>
          </w:p>
        </w:tc>
        <w:tc>
          <w:tcPr>
            <w:tcW w:w="2084" w:type="dxa"/>
            <w:tcBorders>
              <w:tl2br w:val="nil"/>
              <w:tr2bl w:val="nil"/>
            </w:tcBorders>
            <w:shd w:val="clear" w:color="auto" w:fill="FFFFFF"/>
            <w:noWrap w:val="0"/>
            <w:vAlign w:val="center"/>
          </w:tcPr>
          <w:p w14:paraId="38BBBFA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857" w:type="dxa"/>
            <w:tcBorders>
              <w:tl2br w:val="nil"/>
              <w:tr2bl w:val="nil"/>
            </w:tcBorders>
            <w:noWrap w:val="0"/>
            <w:vAlign w:val="center"/>
          </w:tcPr>
          <w:p w14:paraId="2BAF702B">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E29B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15" w:type="dxa"/>
            <w:tcBorders>
              <w:tl2br w:val="nil"/>
              <w:tr2bl w:val="nil"/>
            </w:tcBorders>
            <w:shd w:val="clear" w:color="auto" w:fill="auto"/>
            <w:noWrap w:val="0"/>
            <w:vAlign w:val="center"/>
          </w:tcPr>
          <w:p w14:paraId="0ABF81B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77</w:t>
            </w:r>
          </w:p>
        </w:tc>
        <w:tc>
          <w:tcPr>
            <w:tcW w:w="1367" w:type="dxa"/>
            <w:tcBorders>
              <w:tl2br w:val="nil"/>
              <w:tr2bl w:val="nil"/>
            </w:tcBorders>
            <w:shd w:val="clear" w:color="auto" w:fill="auto"/>
            <w:noWrap/>
            <w:vAlign w:val="center"/>
          </w:tcPr>
          <w:p w14:paraId="0CE0B5F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440298194000</w:t>
            </w:r>
          </w:p>
        </w:tc>
        <w:tc>
          <w:tcPr>
            <w:tcW w:w="4085" w:type="dxa"/>
            <w:tcBorders>
              <w:tl2br w:val="nil"/>
              <w:tr2bl w:val="nil"/>
            </w:tcBorders>
            <w:shd w:val="clear" w:color="auto" w:fill="auto"/>
            <w:noWrap/>
            <w:vAlign w:val="center"/>
          </w:tcPr>
          <w:p w14:paraId="0CD17C0A">
            <w:pPr>
              <w:keepNext w:val="0"/>
              <w:keepLines w:val="0"/>
              <w:pageBreakBefore w:val="0"/>
              <w:widowControl/>
              <w:suppressLineNumbers w:val="0"/>
              <w:kinsoku/>
              <w:wordWrap/>
              <w:overflowPunct/>
              <w:topLinePunct w:val="0"/>
              <w:autoSpaceDE/>
              <w:autoSpaceDN/>
              <w:bidi w:val="0"/>
              <w:adjustRightInd/>
              <w:snapToGrid/>
              <w:spacing w:before="200" w:beforeLines="62" w:after="200" w:afterLines="62" w:line="286"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对小散工程中工程开工前，未对相邻建筑物、构筑物、地下管线、市政公用设施等进行安全防护的处罚</w:t>
            </w:r>
          </w:p>
        </w:tc>
        <w:tc>
          <w:tcPr>
            <w:tcW w:w="2084" w:type="dxa"/>
            <w:tcBorders>
              <w:tl2br w:val="nil"/>
              <w:tr2bl w:val="nil"/>
            </w:tcBorders>
            <w:shd w:val="clear" w:color="auto" w:fill="FFFFFF"/>
            <w:noWrap w:val="0"/>
            <w:vAlign w:val="center"/>
          </w:tcPr>
          <w:p w14:paraId="362E5BD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区住房建设局、区水务局以及交通运输等建设工程主管部门</w:t>
            </w:r>
          </w:p>
        </w:tc>
        <w:tc>
          <w:tcPr>
            <w:tcW w:w="857" w:type="dxa"/>
            <w:tcBorders>
              <w:tl2br w:val="nil"/>
              <w:tr2bl w:val="nil"/>
            </w:tcBorders>
            <w:noWrap w:val="0"/>
            <w:vAlign w:val="center"/>
          </w:tcPr>
          <w:p w14:paraId="2C2479DB">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02909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15" w:type="dxa"/>
            <w:tcBorders>
              <w:tl2br w:val="nil"/>
              <w:tr2bl w:val="nil"/>
            </w:tcBorders>
            <w:shd w:val="clear" w:color="auto" w:fill="auto"/>
            <w:noWrap w:val="0"/>
            <w:vAlign w:val="center"/>
          </w:tcPr>
          <w:p w14:paraId="4745176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78</w:t>
            </w:r>
          </w:p>
        </w:tc>
        <w:tc>
          <w:tcPr>
            <w:tcW w:w="1367" w:type="dxa"/>
            <w:tcBorders>
              <w:tl2br w:val="nil"/>
              <w:tr2bl w:val="nil"/>
            </w:tcBorders>
            <w:shd w:val="clear" w:color="auto" w:fill="auto"/>
            <w:noWrap/>
            <w:vAlign w:val="center"/>
          </w:tcPr>
          <w:p w14:paraId="61EA6D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440202001000</w:t>
            </w:r>
          </w:p>
        </w:tc>
        <w:tc>
          <w:tcPr>
            <w:tcW w:w="4085" w:type="dxa"/>
            <w:tcBorders>
              <w:tl2br w:val="nil"/>
              <w:tr2bl w:val="nil"/>
            </w:tcBorders>
            <w:shd w:val="clear" w:color="auto" w:fill="auto"/>
            <w:noWrap/>
            <w:vAlign w:val="center"/>
          </w:tcPr>
          <w:p w14:paraId="40774D22">
            <w:pPr>
              <w:keepNext w:val="0"/>
              <w:keepLines w:val="0"/>
              <w:pageBreakBefore w:val="0"/>
              <w:widowControl/>
              <w:suppressLineNumbers w:val="0"/>
              <w:kinsoku/>
              <w:wordWrap/>
              <w:overflowPunct/>
              <w:topLinePunct w:val="0"/>
              <w:autoSpaceDE/>
              <w:autoSpaceDN/>
              <w:bidi w:val="0"/>
              <w:adjustRightInd/>
              <w:snapToGrid/>
              <w:spacing w:before="200" w:beforeLines="62" w:after="200" w:afterLines="62" w:line="286"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对违反国家规定举办学校和其他教育机构行为的处罚</w:t>
            </w:r>
          </w:p>
        </w:tc>
        <w:tc>
          <w:tcPr>
            <w:tcW w:w="2084" w:type="dxa"/>
            <w:tcBorders>
              <w:tl2br w:val="nil"/>
              <w:tr2bl w:val="nil"/>
            </w:tcBorders>
            <w:shd w:val="clear" w:color="auto" w:fill="FFFFFF"/>
            <w:noWrap w:val="0"/>
            <w:vAlign w:val="center"/>
          </w:tcPr>
          <w:p w14:paraId="6D8BC9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区教育局（大鹏新区教育和卫生健康局）</w:t>
            </w:r>
          </w:p>
        </w:tc>
        <w:tc>
          <w:tcPr>
            <w:tcW w:w="857" w:type="dxa"/>
            <w:tcBorders>
              <w:tl2br w:val="nil"/>
              <w:tr2bl w:val="nil"/>
            </w:tcBorders>
            <w:noWrap w:val="0"/>
            <w:vAlign w:val="center"/>
          </w:tcPr>
          <w:p w14:paraId="0CA3D53C">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bl>
    <w:p w14:paraId="148EA7B8">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2"/>
        <w:tblW w:w="488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76"/>
        <w:gridCol w:w="1315"/>
        <w:gridCol w:w="3344"/>
        <w:gridCol w:w="1488"/>
        <w:gridCol w:w="1702"/>
      </w:tblGrid>
      <w:tr w14:paraId="0FDDD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4B992A9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105" w:rightChars="-5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407" w:type="dxa"/>
            <w:tcBorders>
              <w:tl2br w:val="nil"/>
              <w:tr2bl w:val="nil"/>
            </w:tcBorders>
            <w:shd w:val="clear" w:color="auto" w:fill="auto"/>
            <w:noWrap/>
            <w:vAlign w:val="center"/>
          </w:tcPr>
          <w:p w14:paraId="609FC29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3578" w:type="dxa"/>
            <w:tcBorders>
              <w:tl2br w:val="nil"/>
              <w:tr2bl w:val="nil"/>
            </w:tcBorders>
            <w:shd w:val="clear" w:color="auto" w:fill="auto"/>
            <w:noWrap/>
            <w:vAlign w:val="center"/>
          </w:tcPr>
          <w:p w14:paraId="1BD9690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1592" w:type="dxa"/>
            <w:tcBorders>
              <w:tl2br w:val="nil"/>
              <w:tr2bl w:val="nil"/>
            </w:tcBorders>
            <w:shd w:val="clear" w:color="auto" w:fill="FFFFFF"/>
            <w:noWrap w:val="0"/>
            <w:vAlign w:val="center"/>
          </w:tcPr>
          <w:p w14:paraId="4521034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收回后实施部门</w:t>
            </w:r>
          </w:p>
        </w:tc>
        <w:tc>
          <w:tcPr>
            <w:tcW w:w="1821" w:type="dxa"/>
            <w:tcBorders>
              <w:tl2br w:val="nil"/>
              <w:tr2bl w:val="nil"/>
            </w:tcBorders>
            <w:noWrap w:val="0"/>
            <w:vAlign w:val="center"/>
          </w:tcPr>
          <w:p w14:paraId="768C4FC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备注</w:t>
            </w:r>
          </w:p>
        </w:tc>
      </w:tr>
      <w:tr w14:paraId="45962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40CA3C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79</w:t>
            </w:r>
          </w:p>
        </w:tc>
        <w:tc>
          <w:tcPr>
            <w:tcW w:w="1407" w:type="dxa"/>
            <w:tcBorders>
              <w:tl2br w:val="nil"/>
              <w:tr2bl w:val="nil"/>
            </w:tcBorders>
            <w:shd w:val="clear" w:color="auto" w:fill="auto"/>
            <w:noWrap/>
            <w:vAlign w:val="center"/>
          </w:tcPr>
          <w:p w14:paraId="1C075D6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440202020000</w:t>
            </w:r>
          </w:p>
        </w:tc>
        <w:tc>
          <w:tcPr>
            <w:tcW w:w="3578" w:type="dxa"/>
            <w:tcBorders>
              <w:tl2br w:val="nil"/>
              <w:tr2bl w:val="nil"/>
            </w:tcBorders>
            <w:shd w:val="clear" w:color="auto" w:fill="auto"/>
            <w:noWrap/>
            <w:vAlign w:val="center"/>
          </w:tcPr>
          <w:p w14:paraId="3F3148AF">
            <w:pPr>
              <w:keepNext w:val="0"/>
              <w:keepLines w:val="0"/>
              <w:pageBreakBefore w:val="0"/>
              <w:widowControl/>
              <w:suppressLineNumbers w:val="0"/>
              <w:kinsoku/>
              <w:wordWrap/>
              <w:overflowPunct/>
              <w:topLinePunct w:val="0"/>
              <w:autoSpaceDE/>
              <w:autoSpaceDN/>
              <w:bidi w:val="0"/>
              <w:adjustRightInd/>
              <w:snapToGrid/>
              <w:spacing w:before="33" w:beforeLines="10" w:after="33" w:afterLines="1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幼儿园：（一）未经注册登记，擅自招收幼儿的；（二）园舍、设施不符合国家卫生标准、安全标准、妨害幼儿身体健康或威胁幼儿生命安全的；（三）教育内容和方法违背幼儿教育规律，损害幼儿身心健康等行为的处罚</w:t>
            </w:r>
          </w:p>
        </w:tc>
        <w:tc>
          <w:tcPr>
            <w:tcW w:w="1592" w:type="dxa"/>
            <w:tcBorders>
              <w:tl2br w:val="nil"/>
              <w:tr2bl w:val="nil"/>
            </w:tcBorders>
            <w:shd w:val="clear" w:color="auto" w:fill="FFFFFF"/>
            <w:noWrap w:val="0"/>
            <w:vAlign w:val="center"/>
          </w:tcPr>
          <w:p w14:paraId="569EE0B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区教育局（大鹏新区教育和卫生健康局）</w:t>
            </w:r>
          </w:p>
        </w:tc>
        <w:tc>
          <w:tcPr>
            <w:tcW w:w="1821" w:type="dxa"/>
            <w:tcBorders>
              <w:tl2br w:val="nil"/>
              <w:tr2bl w:val="nil"/>
            </w:tcBorders>
            <w:noWrap w:val="0"/>
            <w:vAlign w:val="center"/>
          </w:tcPr>
          <w:p w14:paraId="2BEE614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宋体" w:hAnsi="宋体" w:eastAsia="宋体" w:cs="宋体"/>
                <w:b w:val="0"/>
                <w:bCs w:val="0"/>
                <w:i w:val="0"/>
                <w:iCs w:val="0"/>
                <w:color w:val="000000"/>
                <w:kern w:val="21"/>
                <w:sz w:val="21"/>
                <w:szCs w:val="21"/>
                <w:u w:val="none"/>
                <w:lang w:val="en-US" w:eastAsia="zh-CN" w:bidi="ar"/>
              </w:rPr>
              <w:t>相关法规、规章修订前仍由街道办事处继续实施</w:t>
            </w:r>
          </w:p>
          <w:p w14:paraId="7364A43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限于“对幼儿园未经注册登记，擅自招收幼儿的处罚”</w:t>
            </w:r>
          </w:p>
        </w:tc>
      </w:tr>
      <w:tr w14:paraId="5CD3A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7668305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80</w:t>
            </w:r>
          </w:p>
        </w:tc>
        <w:tc>
          <w:tcPr>
            <w:tcW w:w="1407" w:type="dxa"/>
            <w:tcBorders>
              <w:tl2br w:val="nil"/>
              <w:tr2bl w:val="nil"/>
            </w:tcBorders>
            <w:shd w:val="clear" w:color="auto" w:fill="auto"/>
            <w:noWrap/>
            <w:vAlign w:val="center"/>
          </w:tcPr>
          <w:p w14:paraId="47C4E35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440298139000</w:t>
            </w:r>
          </w:p>
        </w:tc>
        <w:tc>
          <w:tcPr>
            <w:tcW w:w="3578" w:type="dxa"/>
            <w:tcBorders>
              <w:tl2br w:val="nil"/>
              <w:tr2bl w:val="nil"/>
            </w:tcBorders>
            <w:shd w:val="clear" w:color="auto" w:fill="auto"/>
            <w:noWrap/>
            <w:vAlign w:val="center"/>
          </w:tcPr>
          <w:p w14:paraId="5BA140FE">
            <w:pPr>
              <w:keepNext w:val="0"/>
              <w:keepLines w:val="0"/>
              <w:pageBreakBefore w:val="0"/>
              <w:widowControl/>
              <w:suppressLineNumbers w:val="0"/>
              <w:kinsoku/>
              <w:wordWrap/>
              <w:overflowPunct/>
              <w:topLinePunct w:val="0"/>
              <w:autoSpaceDE/>
              <w:autoSpaceDN/>
              <w:bidi w:val="0"/>
              <w:adjustRightInd/>
              <w:snapToGrid/>
              <w:spacing w:before="33" w:beforeLines="10" w:after="33" w:afterLines="1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对依法应当办理民办非企业单位登记的从事校外托管服务的机构但未办理民办非企业单位登记的处罚</w:t>
            </w:r>
          </w:p>
        </w:tc>
        <w:tc>
          <w:tcPr>
            <w:tcW w:w="1592" w:type="dxa"/>
            <w:tcBorders>
              <w:tl2br w:val="nil"/>
              <w:tr2bl w:val="nil"/>
            </w:tcBorders>
            <w:shd w:val="clear" w:color="auto" w:fill="FFFFFF"/>
            <w:noWrap w:val="0"/>
            <w:vAlign w:val="center"/>
          </w:tcPr>
          <w:p w14:paraId="5E1AEF3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区民政局（大鹏新区统战和社会建设局）</w:t>
            </w:r>
          </w:p>
        </w:tc>
        <w:tc>
          <w:tcPr>
            <w:tcW w:w="1821" w:type="dxa"/>
            <w:tcBorders>
              <w:tl2br w:val="nil"/>
              <w:tr2bl w:val="nil"/>
            </w:tcBorders>
            <w:noWrap w:val="0"/>
            <w:vAlign w:val="center"/>
          </w:tcPr>
          <w:p w14:paraId="678C3FDF">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69E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6DD7764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81</w:t>
            </w:r>
          </w:p>
        </w:tc>
        <w:tc>
          <w:tcPr>
            <w:tcW w:w="1407" w:type="dxa"/>
            <w:tcBorders>
              <w:tl2br w:val="nil"/>
              <w:tr2bl w:val="nil"/>
            </w:tcBorders>
            <w:shd w:val="clear" w:color="auto" w:fill="auto"/>
            <w:noWrap/>
            <w:vAlign w:val="center"/>
          </w:tcPr>
          <w:p w14:paraId="369A306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440298219000</w:t>
            </w:r>
          </w:p>
        </w:tc>
        <w:tc>
          <w:tcPr>
            <w:tcW w:w="3578" w:type="dxa"/>
            <w:tcBorders>
              <w:tl2br w:val="nil"/>
              <w:tr2bl w:val="nil"/>
            </w:tcBorders>
            <w:shd w:val="clear" w:color="auto" w:fill="auto"/>
            <w:noWrap/>
            <w:vAlign w:val="center"/>
          </w:tcPr>
          <w:p w14:paraId="159589C2">
            <w:pPr>
              <w:keepNext w:val="0"/>
              <w:keepLines w:val="0"/>
              <w:pageBreakBefore w:val="0"/>
              <w:widowControl/>
              <w:suppressLineNumbers w:val="0"/>
              <w:kinsoku/>
              <w:wordWrap/>
              <w:overflowPunct/>
              <w:topLinePunct w:val="0"/>
              <w:autoSpaceDE/>
              <w:autoSpaceDN/>
              <w:bidi w:val="0"/>
              <w:adjustRightInd/>
              <w:snapToGrid/>
              <w:spacing w:before="65" w:beforeLines="20" w:after="65" w:afterLines="2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对依法应当办理商事登记的从事校外托管服务的机构但未办理商事登记的处罚</w:t>
            </w:r>
          </w:p>
        </w:tc>
        <w:tc>
          <w:tcPr>
            <w:tcW w:w="1592" w:type="dxa"/>
            <w:tcBorders>
              <w:tl2br w:val="nil"/>
              <w:tr2bl w:val="nil"/>
            </w:tcBorders>
            <w:shd w:val="clear" w:color="auto" w:fill="FFFFFF"/>
            <w:noWrap w:val="0"/>
            <w:vAlign w:val="center"/>
          </w:tcPr>
          <w:p w14:paraId="00EB79B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市市场监督管理局辖区监管局</w:t>
            </w:r>
          </w:p>
        </w:tc>
        <w:tc>
          <w:tcPr>
            <w:tcW w:w="1821" w:type="dxa"/>
            <w:tcBorders>
              <w:tl2br w:val="nil"/>
              <w:tr2bl w:val="nil"/>
            </w:tcBorders>
            <w:noWrap w:val="0"/>
            <w:vAlign w:val="center"/>
          </w:tcPr>
          <w:p w14:paraId="615AA5C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相关法规、规章修订前仍由街道办事处继续实施</w:t>
            </w:r>
          </w:p>
        </w:tc>
      </w:tr>
      <w:tr w14:paraId="4D797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59DAB9F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82</w:t>
            </w:r>
          </w:p>
        </w:tc>
        <w:tc>
          <w:tcPr>
            <w:tcW w:w="1407" w:type="dxa"/>
            <w:tcBorders>
              <w:tl2br w:val="nil"/>
              <w:tr2bl w:val="nil"/>
            </w:tcBorders>
            <w:shd w:val="clear" w:color="auto" w:fill="auto"/>
            <w:noWrap/>
            <w:vAlign w:val="center"/>
          </w:tcPr>
          <w:p w14:paraId="1EE1CD8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440219025000</w:t>
            </w:r>
          </w:p>
        </w:tc>
        <w:tc>
          <w:tcPr>
            <w:tcW w:w="3578" w:type="dxa"/>
            <w:tcBorders>
              <w:tl2br w:val="nil"/>
              <w:tr2bl w:val="nil"/>
            </w:tcBorders>
            <w:shd w:val="clear" w:color="auto" w:fill="auto"/>
            <w:noWrap/>
            <w:vAlign w:val="center"/>
          </w:tcPr>
          <w:p w14:paraId="5C854C87">
            <w:pPr>
              <w:keepNext w:val="0"/>
              <w:keepLines w:val="0"/>
              <w:pageBreakBefore w:val="0"/>
              <w:widowControl/>
              <w:suppressLineNumbers w:val="0"/>
              <w:kinsoku/>
              <w:wordWrap/>
              <w:overflowPunct/>
              <w:topLinePunct w:val="0"/>
              <w:autoSpaceDE/>
              <w:autoSpaceDN/>
              <w:bidi w:val="0"/>
              <w:adjustRightInd/>
              <w:snapToGrid/>
              <w:spacing w:before="65" w:beforeLines="20" w:after="65" w:afterLines="2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对未经批准举办营业性演出；变更演出举办单位、参加演出的文艺表演团体、演员或者节目未重新报批；演出场所经营单位为未经批准的营业性演出提供场地的行为的处罚</w:t>
            </w:r>
          </w:p>
        </w:tc>
        <w:tc>
          <w:tcPr>
            <w:tcW w:w="1592" w:type="dxa"/>
            <w:tcBorders>
              <w:tl2br w:val="nil"/>
              <w:tr2bl w:val="nil"/>
            </w:tcBorders>
            <w:shd w:val="clear" w:color="auto" w:fill="FFFFFF"/>
            <w:noWrap w:val="0"/>
            <w:vAlign w:val="center"/>
          </w:tcPr>
          <w:p w14:paraId="5405E21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区文化广电旅游体育局（大鹏新区旅游发展和文化体育局）</w:t>
            </w:r>
          </w:p>
        </w:tc>
        <w:tc>
          <w:tcPr>
            <w:tcW w:w="1821" w:type="dxa"/>
            <w:tcBorders>
              <w:tl2br w:val="nil"/>
              <w:tr2bl w:val="nil"/>
            </w:tcBorders>
            <w:noWrap w:val="0"/>
            <w:vAlign w:val="center"/>
          </w:tcPr>
          <w:p w14:paraId="2368106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限于“对未经批准在室外进行营业性演出的行为进行查处”</w:t>
            </w:r>
          </w:p>
        </w:tc>
      </w:tr>
      <w:tr w14:paraId="075E1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2A9D4F7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83</w:t>
            </w:r>
          </w:p>
        </w:tc>
        <w:tc>
          <w:tcPr>
            <w:tcW w:w="1407" w:type="dxa"/>
            <w:tcBorders>
              <w:tl2br w:val="nil"/>
              <w:tr2bl w:val="nil"/>
            </w:tcBorders>
            <w:shd w:val="clear" w:color="auto" w:fill="auto"/>
            <w:noWrap/>
            <w:vAlign w:val="center"/>
          </w:tcPr>
          <w:p w14:paraId="75E94DF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440293073000</w:t>
            </w:r>
          </w:p>
        </w:tc>
        <w:tc>
          <w:tcPr>
            <w:tcW w:w="3578" w:type="dxa"/>
            <w:tcBorders>
              <w:tl2br w:val="nil"/>
              <w:tr2bl w:val="nil"/>
            </w:tcBorders>
            <w:shd w:val="clear" w:color="auto" w:fill="auto"/>
            <w:noWrap/>
            <w:vAlign w:val="center"/>
          </w:tcPr>
          <w:p w14:paraId="60558E75">
            <w:pPr>
              <w:keepNext w:val="0"/>
              <w:keepLines w:val="0"/>
              <w:pageBreakBefore w:val="0"/>
              <w:widowControl/>
              <w:suppressLineNumbers w:val="0"/>
              <w:kinsoku/>
              <w:wordWrap/>
              <w:overflowPunct/>
              <w:topLinePunct w:val="0"/>
              <w:autoSpaceDE/>
              <w:autoSpaceDN/>
              <w:bidi w:val="0"/>
              <w:adjustRightInd/>
              <w:snapToGrid/>
              <w:spacing w:before="65" w:beforeLines="20" w:after="65" w:afterLines="2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对未经批准，擅自从事出版物发行业务行为的处罚</w:t>
            </w:r>
          </w:p>
        </w:tc>
        <w:tc>
          <w:tcPr>
            <w:tcW w:w="1592" w:type="dxa"/>
            <w:tcBorders>
              <w:tl2br w:val="nil"/>
              <w:tr2bl w:val="nil"/>
            </w:tcBorders>
            <w:shd w:val="clear" w:color="auto" w:fill="FFFFFF"/>
            <w:noWrap w:val="0"/>
            <w:vAlign w:val="center"/>
          </w:tcPr>
          <w:p w14:paraId="08F42AE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区文化广电旅游体育局（大鹏新区旅游发展和文化体育局）</w:t>
            </w:r>
          </w:p>
        </w:tc>
        <w:tc>
          <w:tcPr>
            <w:tcW w:w="1821" w:type="dxa"/>
            <w:tcBorders>
              <w:tl2br w:val="nil"/>
              <w:tr2bl w:val="nil"/>
            </w:tcBorders>
            <w:noWrap w:val="0"/>
            <w:vAlign w:val="center"/>
          </w:tcPr>
          <w:p w14:paraId="26DABB8E">
            <w:pPr>
              <w:keepNext w:val="0"/>
              <w:keepLines w:val="0"/>
              <w:pageBreakBefore w:val="0"/>
              <w:widowControl/>
              <w:suppressLineNumbers w:val="0"/>
              <w:kinsoku/>
              <w:wordWrap/>
              <w:overflowPunct/>
              <w:topLinePunct w:val="0"/>
              <w:autoSpaceDE/>
              <w:autoSpaceDN/>
              <w:bidi w:val="0"/>
              <w:adjustRightInd/>
              <w:snapToGrid/>
              <w:spacing w:before="33" w:beforeLines="10" w:after="33" w:afterLines="1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spacing w:val="0"/>
                <w:kern w:val="21"/>
                <w:sz w:val="21"/>
                <w:szCs w:val="21"/>
                <w:u w:val="none"/>
                <w:lang w:val="en-US" w:eastAsia="zh-CN" w:bidi="ar"/>
              </w:rPr>
              <w:t>限于“对在街头、路面、灯光夜市摆卖、兜售非法出版物的行为进行查处</w:t>
            </w:r>
            <w:r>
              <w:rPr>
                <w:rFonts w:hint="eastAsia" w:ascii="宋体" w:hAnsi="宋体" w:eastAsia="宋体" w:cs="宋体"/>
                <w:b w:val="0"/>
                <w:bCs w:val="0"/>
                <w:i w:val="0"/>
                <w:iCs w:val="0"/>
                <w:color w:val="000000"/>
                <w:kern w:val="21"/>
                <w:sz w:val="21"/>
                <w:szCs w:val="21"/>
                <w:u w:val="none"/>
                <w:lang w:val="en-US" w:eastAsia="zh-CN" w:bidi="ar"/>
              </w:rPr>
              <w:t>”</w:t>
            </w:r>
          </w:p>
        </w:tc>
      </w:tr>
      <w:tr w14:paraId="7BAFE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6DD96CD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84</w:t>
            </w:r>
          </w:p>
        </w:tc>
        <w:tc>
          <w:tcPr>
            <w:tcW w:w="1407" w:type="dxa"/>
            <w:tcBorders>
              <w:tl2br w:val="nil"/>
              <w:tr2bl w:val="nil"/>
            </w:tcBorders>
            <w:shd w:val="clear" w:color="auto" w:fill="auto"/>
            <w:noWrap/>
            <w:vAlign w:val="center"/>
          </w:tcPr>
          <w:p w14:paraId="0038EF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440212025000</w:t>
            </w:r>
          </w:p>
        </w:tc>
        <w:tc>
          <w:tcPr>
            <w:tcW w:w="3578" w:type="dxa"/>
            <w:tcBorders>
              <w:tl2br w:val="nil"/>
              <w:tr2bl w:val="nil"/>
            </w:tcBorders>
            <w:shd w:val="clear" w:color="auto" w:fill="auto"/>
            <w:noWrap/>
            <w:vAlign w:val="center"/>
          </w:tcPr>
          <w:p w14:paraId="3D684B5A">
            <w:pPr>
              <w:keepNext w:val="0"/>
              <w:keepLines w:val="0"/>
              <w:pageBreakBefore w:val="0"/>
              <w:widowControl/>
              <w:suppressLineNumbers w:val="0"/>
              <w:kinsoku/>
              <w:wordWrap/>
              <w:overflowPunct/>
              <w:topLinePunct w:val="0"/>
              <w:autoSpaceDE/>
              <w:autoSpaceDN/>
              <w:bidi w:val="0"/>
              <w:adjustRightInd/>
              <w:snapToGrid/>
              <w:spacing w:before="65" w:beforeLines="20" w:after="65" w:afterLines="2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对未取得采矿许可证擅自采矿的，擅自进入国家规划矿区、对国民经济具有重要价值的矿区范围采矿的，擅自开采国家规定实行保护性开采的特定矿种的行为的行政处罚</w:t>
            </w:r>
          </w:p>
        </w:tc>
        <w:tc>
          <w:tcPr>
            <w:tcW w:w="1592" w:type="dxa"/>
            <w:tcBorders>
              <w:tl2br w:val="nil"/>
              <w:tr2bl w:val="nil"/>
            </w:tcBorders>
            <w:shd w:val="clear" w:color="auto" w:fill="FFFFFF"/>
            <w:noWrap w:val="0"/>
            <w:vAlign w:val="center"/>
          </w:tcPr>
          <w:p w14:paraId="091F71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821" w:type="dxa"/>
            <w:tcBorders>
              <w:tl2br w:val="nil"/>
              <w:tr2bl w:val="nil"/>
            </w:tcBorders>
            <w:noWrap w:val="0"/>
            <w:vAlign w:val="center"/>
          </w:tcPr>
          <w:p w14:paraId="43347B02">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B649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568854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85</w:t>
            </w:r>
          </w:p>
        </w:tc>
        <w:tc>
          <w:tcPr>
            <w:tcW w:w="1407" w:type="dxa"/>
            <w:tcBorders>
              <w:tl2br w:val="nil"/>
              <w:tr2bl w:val="nil"/>
            </w:tcBorders>
            <w:shd w:val="clear" w:color="auto" w:fill="auto"/>
            <w:noWrap/>
            <w:vAlign w:val="center"/>
          </w:tcPr>
          <w:p w14:paraId="2505EC3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440212026000</w:t>
            </w:r>
          </w:p>
        </w:tc>
        <w:tc>
          <w:tcPr>
            <w:tcW w:w="3578" w:type="dxa"/>
            <w:tcBorders>
              <w:tl2br w:val="nil"/>
              <w:tr2bl w:val="nil"/>
            </w:tcBorders>
            <w:shd w:val="clear" w:color="auto" w:fill="auto"/>
            <w:noWrap/>
            <w:vAlign w:val="center"/>
          </w:tcPr>
          <w:p w14:paraId="5A4AA482">
            <w:pPr>
              <w:keepNext w:val="0"/>
              <w:keepLines w:val="0"/>
              <w:pageBreakBefore w:val="0"/>
              <w:widowControl/>
              <w:suppressLineNumbers w:val="0"/>
              <w:kinsoku/>
              <w:wordWrap/>
              <w:overflowPunct/>
              <w:topLinePunct w:val="0"/>
              <w:autoSpaceDE/>
              <w:autoSpaceDN/>
              <w:bidi w:val="0"/>
              <w:adjustRightInd/>
              <w:snapToGrid/>
              <w:spacing w:before="65" w:beforeLines="20" w:after="65" w:afterLines="2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对超越批准的矿区范围采矿的行为的行政处罚</w:t>
            </w:r>
          </w:p>
        </w:tc>
        <w:tc>
          <w:tcPr>
            <w:tcW w:w="1592" w:type="dxa"/>
            <w:tcBorders>
              <w:tl2br w:val="nil"/>
              <w:tr2bl w:val="nil"/>
            </w:tcBorders>
            <w:shd w:val="clear" w:color="auto" w:fill="FFFFFF"/>
            <w:noWrap w:val="0"/>
            <w:vAlign w:val="center"/>
          </w:tcPr>
          <w:p w14:paraId="2126A6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市规划和自然资源局辖区管理局</w:t>
            </w:r>
          </w:p>
        </w:tc>
        <w:tc>
          <w:tcPr>
            <w:tcW w:w="1821" w:type="dxa"/>
            <w:tcBorders>
              <w:tl2br w:val="nil"/>
              <w:tr2bl w:val="nil"/>
            </w:tcBorders>
            <w:noWrap w:val="0"/>
            <w:vAlign w:val="center"/>
          </w:tcPr>
          <w:p w14:paraId="38BA458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171C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734DBB6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86</w:t>
            </w:r>
          </w:p>
        </w:tc>
        <w:tc>
          <w:tcPr>
            <w:tcW w:w="1407" w:type="dxa"/>
            <w:tcBorders>
              <w:tl2br w:val="nil"/>
              <w:tr2bl w:val="nil"/>
            </w:tcBorders>
            <w:shd w:val="clear" w:color="auto" w:fill="auto"/>
            <w:noWrap/>
            <w:vAlign w:val="center"/>
          </w:tcPr>
          <w:p w14:paraId="7BA7C64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440289606000</w:t>
            </w:r>
          </w:p>
        </w:tc>
        <w:tc>
          <w:tcPr>
            <w:tcW w:w="3578" w:type="dxa"/>
            <w:tcBorders>
              <w:tl2br w:val="nil"/>
              <w:tr2bl w:val="nil"/>
            </w:tcBorders>
            <w:shd w:val="clear" w:color="auto" w:fill="auto"/>
            <w:noWrap/>
            <w:vAlign w:val="center"/>
          </w:tcPr>
          <w:p w14:paraId="3E99C836">
            <w:pPr>
              <w:keepNext w:val="0"/>
              <w:keepLines w:val="0"/>
              <w:pageBreakBefore w:val="0"/>
              <w:widowControl/>
              <w:suppressLineNumbers w:val="0"/>
              <w:kinsoku/>
              <w:wordWrap/>
              <w:overflowPunct/>
              <w:topLinePunct w:val="0"/>
              <w:autoSpaceDE/>
              <w:autoSpaceDN/>
              <w:bidi w:val="0"/>
              <w:adjustRightInd/>
              <w:snapToGrid/>
              <w:spacing w:before="65" w:beforeLines="20" w:after="65" w:afterLines="2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对未经批准擅自从事殡葬服务业务的处罚</w:t>
            </w:r>
          </w:p>
        </w:tc>
        <w:tc>
          <w:tcPr>
            <w:tcW w:w="1592" w:type="dxa"/>
            <w:tcBorders>
              <w:tl2br w:val="nil"/>
              <w:tr2bl w:val="nil"/>
            </w:tcBorders>
            <w:shd w:val="clear" w:color="auto" w:fill="FFFFFF"/>
            <w:noWrap w:val="0"/>
            <w:vAlign w:val="center"/>
          </w:tcPr>
          <w:p w14:paraId="61D102AE">
            <w:pPr>
              <w:keepNext w:val="0"/>
              <w:keepLines w:val="0"/>
              <w:pageBreakBefore w:val="0"/>
              <w:widowControl/>
              <w:suppressLineNumbers w:val="0"/>
              <w:kinsoku/>
              <w:wordWrap/>
              <w:overflowPunct/>
              <w:topLinePunct w:val="0"/>
              <w:autoSpaceDE/>
              <w:autoSpaceDN/>
              <w:bidi w:val="0"/>
              <w:adjustRightInd/>
              <w:snapToGrid/>
              <w:spacing w:before="33" w:beforeLines="10" w:after="33" w:afterLines="1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区民政局（大鹏新区统战和社会建设局）、市市场监督管理局辖区监管局</w:t>
            </w:r>
          </w:p>
        </w:tc>
        <w:tc>
          <w:tcPr>
            <w:tcW w:w="1821" w:type="dxa"/>
            <w:tcBorders>
              <w:tl2br w:val="nil"/>
              <w:tr2bl w:val="nil"/>
            </w:tcBorders>
            <w:noWrap w:val="0"/>
            <w:vAlign w:val="center"/>
          </w:tcPr>
          <w:p w14:paraId="7E4A50A0">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247C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4855847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87</w:t>
            </w:r>
          </w:p>
        </w:tc>
        <w:tc>
          <w:tcPr>
            <w:tcW w:w="1407" w:type="dxa"/>
            <w:tcBorders>
              <w:tl2br w:val="nil"/>
              <w:tr2bl w:val="nil"/>
            </w:tcBorders>
            <w:shd w:val="clear" w:color="auto" w:fill="auto"/>
            <w:noWrap/>
            <w:vAlign w:val="center"/>
          </w:tcPr>
          <w:p w14:paraId="091FB15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440208034000</w:t>
            </w:r>
          </w:p>
        </w:tc>
        <w:tc>
          <w:tcPr>
            <w:tcW w:w="3578" w:type="dxa"/>
            <w:tcBorders>
              <w:tl2br w:val="nil"/>
              <w:tr2bl w:val="nil"/>
            </w:tcBorders>
            <w:shd w:val="clear" w:color="auto" w:fill="auto"/>
            <w:noWrap/>
            <w:vAlign w:val="center"/>
          </w:tcPr>
          <w:p w14:paraId="176E3C87">
            <w:pPr>
              <w:keepNext w:val="0"/>
              <w:keepLines w:val="0"/>
              <w:pageBreakBefore w:val="0"/>
              <w:widowControl/>
              <w:suppressLineNumbers w:val="0"/>
              <w:kinsoku/>
              <w:wordWrap/>
              <w:overflowPunct/>
              <w:topLinePunct w:val="0"/>
              <w:autoSpaceDE/>
              <w:autoSpaceDN/>
              <w:bidi w:val="0"/>
              <w:adjustRightInd/>
              <w:snapToGrid/>
              <w:spacing w:before="65" w:beforeLines="20" w:after="65" w:afterLines="2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对制造、销售封建迷信殡葬用品的行为的行政处罚</w:t>
            </w:r>
          </w:p>
        </w:tc>
        <w:tc>
          <w:tcPr>
            <w:tcW w:w="1592" w:type="dxa"/>
            <w:tcBorders>
              <w:tl2br w:val="nil"/>
              <w:tr2bl w:val="nil"/>
            </w:tcBorders>
            <w:shd w:val="clear" w:color="auto" w:fill="FFFFFF"/>
            <w:noWrap w:val="0"/>
            <w:vAlign w:val="center"/>
          </w:tcPr>
          <w:p w14:paraId="19D8B06C">
            <w:pPr>
              <w:keepNext w:val="0"/>
              <w:keepLines w:val="0"/>
              <w:pageBreakBefore w:val="0"/>
              <w:widowControl/>
              <w:suppressLineNumbers w:val="0"/>
              <w:kinsoku/>
              <w:wordWrap/>
              <w:overflowPunct/>
              <w:topLinePunct w:val="0"/>
              <w:autoSpaceDE/>
              <w:autoSpaceDN/>
              <w:bidi w:val="0"/>
              <w:adjustRightInd/>
              <w:snapToGrid/>
              <w:spacing w:before="33" w:beforeLines="10" w:after="33" w:afterLines="1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区民政局（大鹏新区统战和社会建设局）、市市场监督管理局辖区监管局</w:t>
            </w:r>
          </w:p>
        </w:tc>
        <w:tc>
          <w:tcPr>
            <w:tcW w:w="1821" w:type="dxa"/>
            <w:tcBorders>
              <w:tl2br w:val="nil"/>
              <w:tr2bl w:val="nil"/>
            </w:tcBorders>
            <w:noWrap w:val="0"/>
            <w:vAlign w:val="center"/>
          </w:tcPr>
          <w:p w14:paraId="6DC91D44">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49467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2295447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88</w:t>
            </w:r>
          </w:p>
        </w:tc>
        <w:tc>
          <w:tcPr>
            <w:tcW w:w="1407" w:type="dxa"/>
            <w:tcBorders>
              <w:tl2br w:val="nil"/>
              <w:tr2bl w:val="nil"/>
            </w:tcBorders>
            <w:shd w:val="clear" w:color="auto" w:fill="auto"/>
            <w:noWrap/>
            <w:vAlign w:val="center"/>
          </w:tcPr>
          <w:p w14:paraId="5D09390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440298187000</w:t>
            </w:r>
          </w:p>
        </w:tc>
        <w:tc>
          <w:tcPr>
            <w:tcW w:w="3578" w:type="dxa"/>
            <w:tcBorders>
              <w:tl2br w:val="nil"/>
              <w:tr2bl w:val="nil"/>
            </w:tcBorders>
            <w:shd w:val="clear" w:color="auto" w:fill="auto"/>
            <w:noWrap/>
            <w:vAlign w:val="center"/>
          </w:tcPr>
          <w:p w14:paraId="2CC95C16">
            <w:pPr>
              <w:keepNext w:val="0"/>
              <w:keepLines w:val="0"/>
              <w:pageBreakBefore w:val="0"/>
              <w:widowControl/>
              <w:suppressLineNumbers w:val="0"/>
              <w:kinsoku/>
              <w:wordWrap/>
              <w:overflowPunct/>
              <w:topLinePunct w:val="0"/>
              <w:autoSpaceDE/>
              <w:autoSpaceDN/>
              <w:bidi w:val="0"/>
              <w:adjustRightInd/>
              <w:snapToGrid/>
              <w:spacing w:before="65" w:beforeLines="20" w:after="65" w:afterLines="2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对无营业执照生产、销售棺木和丧葬用品的处罚</w:t>
            </w:r>
          </w:p>
        </w:tc>
        <w:tc>
          <w:tcPr>
            <w:tcW w:w="1592" w:type="dxa"/>
            <w:tcBorders>
              <w:tl2br w:val="nil"/>
              <w:tr2bl w:val="nil"/>
            </w:tcBorders>
            <w:shd w:val="clear" w:color="auto" w:fill="FFFFFF"/>
            <w:noWrap w:val="0"/>
            <w:vAlign w:val="center"/>
          </w:tcPr>
          <w:p w14:paraId="30DF651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市市场监督管理局辖区监管局</w:t>
            </w:r>
          </w:p>
        </w:tc>
        <w:tc>
          <w:tcPr>
            <w:tcW w:w="1821" w:type="dxa"/>
            <w:tcBorders>
              <w:tl2br w:val="nil"/>
              <w:tr2bl w:val="nil"/>
            </w:tcBorders>
            <w:noWrap w:val="0"/>
            <w:vAlign w:val="center"/>
          </w:tcPr>
          <w:p w14:paraId="4FB487D2">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bl>
    <w:p w14:paraId="0BDDF75D">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2"/>
        <w:tblW w:w="488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76"/>
        <w:gridCol w:w="1315"/>
        <w:gridCol w:w="4312"/>
        <w:gridCol w:w="1488"/>
        <w:gridCol w:w="2"/>
        <w:gridCol w:w="729"/>
        <w:gridCol w:w="2"/>
      </w:tblGrid>
      <w:tr w14:paraId="2E016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5313426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105" w:rightChars="-5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407" w:type="dxa"/>
            <w:tcBorders>
              <w:tl2br w:val="nil"/>
              <w:tr2bl w:val="nil"/>
            </w:tcBorders>
            <w:shd w:val="clear" w:color="auto" w:fill="auto"/>
            <w:noWrap/>
            <w:vAlign w:val="center"/>
          </w:tcPr>
          <w:p w14:paraId="7A616F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4615" w:type="dxa"/>
            <w:tcBorders>
              <w:tl2br w:val="nil"/>
              <w:tr2bl w:val="nil"/>
            </w:tcBorders>
            <w:shd w:val="clear" w:color="auto" w:fill="auto"/>
            <w:noWrap/>
            <w:vAlign w:val="center"/>
          </w:tcPr>
          <w:p w14:paraId="2C26A2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1592" w:type="dxa"/>
            <w:tcBorders>
              <w:tl2br w:val="nil"/>
              <w:tr2bl w:val="nil"/>
            </w:tcBorders>
            <w:shd w:val="clear" w:color="auto" w:fill="FFFFFF"/>
            <w:noWrap w:val="0"/>
            <w:vAlign w:val="center"/>
          </w:tcPr>
          <w:p w14:paraId="6D1E791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收回后实施部门</w:t>
            </w:r>
          </w:p>
        </w:tc>
        <w:tc>
          <w:tcPr>
            <w:tcW w:w="782" w:type="dxa"/>
            <w:gridSpan w:val="2"/>
            <w:tcBorders>
              <w:tl2br w:val="nil"/>
              <w:tr2bl w:val="nil"/>
            </w:tcBorders>
            <w:noWrap w:val="0"/>
            <w:vAlign w:val="center"/>
          </w:tcPr>
          <w:p w14:paraId="6A0DD7B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备注</w:t>
            </w:r>
          </w:p>
        </w:tc>
      </w:tr>
      <w:tr w14:paraId="1C294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4076705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89</w:t>
            </w:r>
          </w:p>
        </w:tc>
        <w:tc>
          <w:tcPr>
            <w:tcW w:w="1407" w:type="dxa"/>
            <w:tcBorders>
              <w:tl2br w:val="nil"/>
              <w:tr2bl w:val="nil"/>
            </w:tcBorders>
            <w:shd w:val="clear" w:color="auto" w:fill="auto"/>
            <w:noWrap/>
            <w:vAlign w:val="center"/>
          </w:tcPr>
          <w:p w14:paraId="2B91A5B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440208033000</w:t>
            </w:r>
          </w:p>
        </w:tc>
        <w:tc>
          <w:tcPr>
            <w:tcW w:w="4615" w:type="dxa"/>
            <w:tcBorders>
              <w:tl2br w:val="nil"/>
              <w:tr2bl w:val="nil"/>
            </w:tcBorders>
            <w:shd w:val="clear" w:color="auto" w:fill="auto"/>
            <w:noWrap/>
            <w:vAlign w:val="center"/>
          </w:tcPr>
          <w:p w14:paraId="1BB88AB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对制造、销售不符合国家技术标准的殡葬设备的行为的行政处罚</w:t>
            </w:r>
          </w:p>
        </w:tc>
        <w:tc>
          <w:tcPr>
            <w:tcW w:w="1592" w:type="dxa"/>
            <w:tcBorders>
              <w:tl2br w:val="nil"/>
              <w:tr2bl w:val="nil"/>
            </w:tcBorders>
            <w:shd w:val="clear" w:color="auto" w:fill="FFFFFF"/>
            <w:noWrap w:val="0"/>
            <w:vAlign w:val="center"/>
          </w:tcPr>
          <w:p w14:paraId="15402BF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区民政局（大鹏新区统战和社会建设局）、市市场监督管理局辖区监管局</w:t>
            </w:r>
          </w:p>
        </w:tc>
        <w:tc>
          <w:tcPr>
            <w:tcW w:w="782" w:type="dxa"/>
            <w:gridSpan w:val="2"/>
            <w:tcBorders>
              <w:tl2br w:val="nil"/>
              <w:tr2bl w:val="nil"/>
            </w:tcBorders>
            <w:noWrap w:val="0"/>
            <w:vAlign w:val="center"/>
          </w:tcPr>
          <w:p w14:paraId="1C66F578">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229E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70DB556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90</w:t>
            </w:r>
          </w:p>
        </w:tc>
        <w:tc>
          <w:tcPr>
            <w:tcW w:w="1407" w:type="dxa"/>
            <w:tcBorders>
              <w:tl2br w:val="nil"/>
              <w:tr2bl w:val="nil"/>
            </w:tcBorders>
            <w:shd w:val="clear" w:color="auto" w:fill="auto"/>
            <w:noWrap/>
            <w:vAlign w:val="center"/>
          </w:tcPr>
          <w:p w14:paraId="61C1D5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440214324000</w:t>
            </w:r>
          </w:p>
        </w:tc>
        <w:tc>
          <w:tcPr>
            <w:tcW w:w="4615" w:type="dxa"/>
            <w:tcBorders>
              <w:tl2br w:val="nil"/>
              <w:tr2bl w:val="nil"/>
            </w:tcBorders>
            <w:shd w:val="clear" w:color="auto" w:fill="auto"/>
            <w:noWrap/>
            <w:vAlign w:val="center"/>
          </w:tcPr>
          <w:p w14:paraId="5B8EBC27">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对建设单位和使用单位违反城市地下空间的规划及法定实施管理程序规定，开发建设城市地下空间的行政处罚</w:t>
            </w:r>
          </w:p>
        </w:tc>
        <w:tc>
          <w:tcPr>
            <w:tcW w:w="1592" w:type="dxa"/>
            <w:tcBorders>
              <w:tl2br w:val="nil"/>
              <w:tr2bl w:val="nil"/>
            </w:tcBorders>
            <w:shd w:val="clear" w:color="auto" w:fill="FFFFFF"/>
            <w:noWrap w:val="0"/>
            <w:vAlign w:val="center"/>
          </w:tcPr>
          <w:p w14:paraId="2EB2D18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5EEDBC4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788F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31D768E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91</w:t>
            </w:r>
          </w:p>
        </w:tc>
        <w:tc>
          <w:tcPr>
            <w:tcW w:w="1407" w:type="dxa"/>
            <w:tcBorders>
              <w:tl2br w:val="nil"/>
              <w:tr2bl w:val="nil"/>
            </w:tcBorders>
            <w:shd w:val="clear" w:color="auto" w:fill="auto"/>
            <w:noWrap/>
            <w:vAlign w:val="center"/>
          </w:tcPr>
          <w:p w14:paraId="551706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440212014000</w:t>
            </w:r>
          </w:p>
        </w:tc>
        <w:tc>
          <w:tcPr>
            <w:tcW w:w="4615" w:type="dxa"/>
            <w:tcBorders>
              <w:tl2br w:val="nil"/>
              <w:tr2bl w:val="nil"/>
            </w:tcBorders>
            <w:shd w:val="clear" w:color="auto" w:fill="auto"/>
            <w:noWrap/>
            <w:vAlign w:val="center"/>
          </w:tcPr>
          <w:p w14:paraId="0B380D2C">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对土地复垦义务人未按照规定补充编制土地复垦方案的行为的行政处罚</w:t>
            </w:r>
          </w:p>
        </w:tc>
        <w:tc>
          <w:tcPr>
            <w:tcW w:w="1592" w:type="dxa"/>
            <w:tcBorders>
              <w:tl2br w:val="nil"/>
              <w:tr2bl w:val="nil"/>
            </w:tcBorders>
            <w:shd w:val="clear" w:color="auto" w:fill="FFFFFF"/>
            <w:noWrap w:val="0"/>
            <w:vAlign w:val="center"/>
          </w:tcPr>
          <w:p w14:paraId="1CD3D21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070590E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01C95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38105AF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92</w:t>
            </w:r>
          </w:p>
        </w:tc>
        <w:tc>
          <w:tcPr>
            <w:tcW w:w="1407" w:type="dxa"/>
            <w:tcBorders>
              <w:tl2br w:val="nil"/>
              <w:tr2bl w:val="nil"/>
            </w:tcBorders>
            <w:shd w:val="clear" w:color="auto" w:fill="auto"/>
            <w:noWrap/>
            <w:vAlign w:val="center"/>
          </w:tcPr>
          <w:p w14:paraId="38F7246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440214237000</w:t>
            </w:r>
          </w:p>
        </w:tc>
        <w:tc>
          <w:tcPr>
            <w:tcW w:w="4615" w:type="dxa"/>
            <w:tcBorders>
              <w:tl2br w:val="nil"/>
              <w:tr2bl w:val="nil"/>
            </w:tcBorders>
            <w:shd w:val="clear" w:color="auto" w:fill="auto"/>
            <w:noWrap/>
            <w:vAlign w:val="center"/>
          </w:tcPr>
          <w:p w14:paraId="4ACA0013">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对个人未办理规划许可审批手续建设地下建筑物、构筑物；擅自改变经许可审批确定的地下空间的使用功能、高度、层数和面积的行政处罚</w:t>
            </w:r>
          </w:p>
        </w:tc>
        <w:tc>
          <w:tcPr>
            <w:tcW w:w="1592" w:type="dxa"/>
            <w:tcBorders>
              <w:tl2br w:val="nil"/>
              <w:tr2bl w:val="nil"/>
            </w:tcBorders>
            <w:shd w:val="clear" w:color="auto" w:fill="FFFFFF"/>
            <w:noWrap w:val="0"/>
            <w:vAlign w:val="center"/>
          </w:tcPr>
          <w:p w14:paraId="12FD41F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025BBEB1">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7374B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4DCCA6A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93</w:t>
            </w:r>
          </w:p>
        </w:tc>
        <w:tc>
          <w:tcPr>
            <w:tcW w:w="1407" w:type="dxa"/>
            <w:tcBorders>
              <w:tl2br w:val="nil"/>
              <w:tr2bl w:val="nil"/>
            </w:tcBorders>
            <w:shd w:val="clear" w:color="auto" w:fill="auto"/>
            <w:noWrap/>
            <w:vAlign w:val="center"/>
          </w:tcPr>
          <w:p w14:paraId="4093AF0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440212011000</w:t>
            </w:r>
          </w:p>
        </w:tc>
        <w:tc>
          <w:tcPr>
            <w:tcW w:w="4615" w:type="dxa"/>
            <w:tcBorders>
              <w:tl2br w:val="nil"/>
              <w:tr2bl w:val="nil"/>
            </w:tcBorders>
            <w:shd w:val="clear" w:color="auto" w:fill="auto"/>
            <w:noWrap/>
            <w:vAlign w:val="center"/>
          </w:tcPr>
          <w:p w14:paraId="7F9784EC">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对在土地利用总体规划制定前已建的不符合土地利用总体规划确定的用途的建筑物、构筑物重建、扩建的行为的行政处罚</w:t>
            </w:r>
          </w:p>
        </w:tc>
        <w:tc>
          <w:tcPr>
            <w:tcW w:w="1592" w:type="dxa"/>
            <w:tcBorders>
              <w:tl2br w:val="nil"/>
              <w:tr2bl w:val="nil"/>
            </w:tcBorders>
            <w:shd w:val="clear" w:color="auto" w:fill="FFFFFF"/>
            <w:noWrap w:val="0"/>
            <w:vAlign w:val="center"/>
          </w:tcPr>
          <w:p w14:paraId="40F5450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4E8D105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D797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4615C68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94</w:t>
            </w:r>
          </w:p>
        </w:tc>
        <w:tc>
          <w:tcPr>
            <w:tcW w:w="1407" w:type="dxa"/>
            <w:tcBorders>
              <w:tl2br w:val="nil"/>
              <w:tr2bl w:val="nil"/>
            </w:tcBorders>
            <w:shd w:val="clear" w:color="auto" w:fill="auto"/>
            <w:noWrap/>
            <w:vAlign w:val="center"/>
          </w:tcPr>
          <w:p w14:paraId="2234B1E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440212004000</w:t>
            </w:r>
          </w:p>
        </w:tc>
        <w:tc>
          <w:tcPr>
            <w:tcW w:w="4615" w:type="dxa"/>
            <w:tcBorders>
              <w:tl2br w:val="nil"/>
              <w:tr2bl w:val="nil"/>
            </w:tcBorders>
            <w:shd w:val="clear" w:color="auto" w:fill="auto"/>
            <w:noWrap/>
            <w:vAlign w:val="center"/>
          </w:tcPr>
          <w:p w14:paraId="6AFABDB4">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对未经批准或者采取欺骗手段骗取批准，非法占用土地的行为的行政处罚</w:t>
            </w:r>
          </w:p>
        </w:tc>
        <w:tc>
          <w:tcPr>
            <w:tcW w:w="1592" w:type="dxa"/>
            <w:tcBorders>
              <w:tl2br w:val="nil"/>
              <w:tr2bl w:val="nil"/>
            </w:tcBorders>
            <w:shd w:val="clear" w:color="auto" w:fill="FFFFFF"/>
            <w:noWrap w:val="0"/>
            <w:vAlign w:val="center"/>
          </w:tcPr>
          <w:p w14:paraId="35EA38E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742434E0">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7219E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48C5E7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95</w:t>
            </w:r>
          </w:p>
        </w:tc>
        <w:tc>
          <w:tcPr>
            <w:tcW w:w="1407" w:type="dxa"/>
            <w:tcBorders>
              <w:tl2br w:val="nil"/>
              <w:tr2bl w:val="nil"/>
            </w:tcBorders>
            <w:shd w:val="clear" w:color="auto" w:fill="auto"/>
            <w:noWrap/>
            <w:vAlign w:val="center"/>
          </w:tcPr>
          <w:p w14:paraId="165D2BD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440212171000</w:t>
            </w:r>
          </w:p>
        </w:tc>
        <w:tc>
          <w:tcPr>
            <w:tcW w:w="4615" w:type="dxa"/>
            <w:tcBorders>
              <w:tl2br w:val="nil"/>
              <w:tr2bl w:val="nil"/>
            </w:tcBorders>
            <w:shd w:val="clear" w:color="auto" w:fill="auto"/>
            <w:noWrap/>
            <w:vAlign w:val="center"/>
          </w:tcPr>
          <w:p w14:paraId="1BF24C71">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对质量安全且不严重影响城市规划的违法开发建设的违法建筑的处罚</w:t>
            </w:r>
          </w:p>
        </w:tc>
        <w:tc>
          <w:tcPr>
            <w:tcW w:w="1592" w:type="dxa"/>
            <w:tcBorders>
              <w:tl2br w:val="nil"/>
              <w:tr2bl w:val="nil"/>
            </w:tcBorders>
            <w:shd w:val="clear" w:color="auto" w:fill="FFFFFF"/>
            <w:noWrap w:val="0"/>
            <w:vAlign w:val="center"/>
          </w:tcPr>
          <w:p w14:paraId="7FF7D9E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42B25150">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305D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55EDAA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96</w:t>
            </w:r>
          </w:p>
        </w:tc>
        <w:tc>
          <w:tcPr>
            <w:tcW w:w="1407" w:type="dxa"/>
            <w:tcBorders>
              <w:tl2br w:val="nil"/>
              <w:tr2bl w:val="nil"/>
            </w:tcBorders>
            <w:shd w:val="clear" w:color="auto" w:fill="auto"/>
            <w:noWrap/>
            <w:vAlign w:val="center"/>
          </w:tcPr>
          <w:p w14:paraId="079E50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440214215000</w:t>
            </w:r>
          </w:p>
        </w:tc>
        <w:tc>
          <w:tcPr>
            <w:tcW w:w="4615" w:type="dxa"/>
            <w:tcBorders>
              <w:tl2br w:val="nil"/>
              <w:tr2bl w:val="nil"/>
            </w:tcBorders>
            <w:shd w:val="clear" w:color="auto" w:fill="auto"/>
            <w:noWrap/>
            <w:vAlign w:val="center"/>
          </w:tcPr>
          <w:p w14:paraId="580691CC">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对建设单位未经批准进行临时建设；未按批准内容进行临时建设；临时建筑物、构筑物超过批准期限不拆除的行政处罚</w:t>
            </w:r>
          </w:p>
        </w:tc>
        <w:tc>
          <w:tcPr>
            <w:tcW w:w="1592" w:type="dxa"/>
            <w:tcBorders>
              <w:tl2br w:val="nil"/>
              <w:tr2bl w:val="nil"/>
            </w:tcBorders>
            <w:shd w:val="clear" w:color="auto" w:fill="FFFFFF"/>
            <w:noWrap w:val="0"/>
            <w:vAlign w:val="center"/>
          </w:tcPr>
          <w:p w14:paraId="2593EA5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2C0E6E96">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BE02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329300D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97</w:t>
            </w:r>
          </w:p>
        </w:tc>
        <w:tc>
          <w:tcPr>
            <w:tcW w:w="1407" w:type="dxa"/>
            <w:tcBorders>
              <w:tl2br w:val="nil"/>
              <w:tr2bl w:val="nil"/>
            </w:tcBorders>
            <w:shd w:val="clear" w:color="auto" w:fill="auto"/>
            <w:noWrap/>
            <w:vAlign w:val="center"/>
          </w:tcPr>
          <w:p w14:paraId="0A710D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440212018000</w:t>
            </w:r>
          </w:p>
        </w:tc>
        <w:tc>
          <w:tcPr>
            <w:tcW w:w="4615" w:type="dxa"/>
            <w:tcBorders>
              <w:tl2br w:val="nil"/>
              <w:tr2bl w:val="nil"/>
            </w:tcBorders>
            <w:shd w:val="clear" w:color="auto" w:fill="auto"/>
            <w:noWrap/>
            <w:vAlign w:val="center"/>
          </w:tcPr>
          <w:p w14:paraId="73E0337E">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对土地复垦义务人未按照规定报告土地损毁情况、土地复垦费用使用情况或者土地复垦工程实施情况的行为的行政处罚</w:t>
            </w:r>
          </w:p>
        </w:tc>
        <w:tc>
          <w:tcPr>
            <w:tcW w:w="1592" w:type="dxa"/>
            <w:tcBorders>
              <w:tl2br w:val="nil"/>
              <w:tr2bl w:val="nil"/>
            </w:tcBorders>
            <w:shd w:val="clear" w:color="auto" w:fill="FFFFFF"/>
            <w:noWrap w:val="0"/>
            <w:vAlign w:val="center"/>
          </w:tcPr>
          <w:p w14:paraId="3EA985C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36778C54">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30008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548F449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98</w:t>
            </w:r>
          </w:p>
        </w:tc>
        <w:tc>
          <w:tcPr>
            <w:tcW w:w="1407" w:type="dxa"/>
            <w:tcBorders>
              <w:tl2br w:val="nil"/>
              <w:tr2bl w:val="nil"/>
            </w:tcBorders>
            <w:shd w:val="clear" w:color="auto" w:fill="auto"/>
            <w:noWrap/>
            <w:vAlign w:val="center"/>
          </w:tcPr>
          <w:p w14:paraId="5D710B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440212010000</w:t>
            </w:r>
          </w:p>
        </w:tc>
        <w:tc>
          <w:tcPr>
            <w:tcW w:w="4615" w:type="dxa"/>
            <w:tcBorders>
              <w:tl2br w:val="nil"/>
              <w:tr2bl w:val="nil"/>
            </w:tcBorders>
            <w:shd w:val="clear" w:color="auto" w:fill="auto"/>
            <w:noWrap/>
            <w:vAlign w:val="center"/>
          </w:tcPr>
          <w:p w14:paraId="7C257800">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对在临时用地上修建永久性建筑物、构筑物的行为的行政处罚</w:t>
            </w:r>
          </w:p>
        </w:tc>
        <w:tc>
          <w:tcPr>
            <w:tcW w:w="1592" w:type="dxa"/>
            <w:tcBorders>
              <w:tl2br w:val="nil"/>
              <w:tr2bl w:val="nil"/>
            </w:tcBorders>
            <w:shd w:val="clear" w:color="auto" w:fill="FFFFFF"/>
            <w:noWrap w:val="0"/>
            <w:vAlign w:val="center"/>
          </w:tcPr>
          <w:p w14:paraId="651A7EE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4613DA8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78A9E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2572EA2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99</w:t>
            </w:r>
          </w:p>
        </w:tc>
        <w:tc>
          <w:tcPr>
            <w:tcW w:w="1407" w:type="dxa"/>
            <w:tcBorders>
              <w:tl2br w:val="nil"/>
              <w:tr2bl w:val="nil"/>
            </w:tcBorders>
            <w:shd w:val="clear" w:color="auto" w:fill="auto"/>
            <w:noWrap/>
            <w:vAlign w:val="center"/>
          </w:tcPr>
          <w:p w14:paraId="3396EFD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440212020000</w:t>
            </w:r>
          </w:p>
        </w:tc>
        <w:tc>
          <w:tcPr>
            <w:tcW w:w="4615" w:type="dxa"/>
            <w:tcBorders>
              <w:tl2br w:val="nil"/>
              <w:tr2bl w:val="nil"/>
            </w:tcBorders>
            <w:shd w:val="clear" w:color="auto" w:fill="auto"/>
            <w:noWrap/>
            <w:vAlign w:val="center"/>
          </w:tcPr>
          <w:p w14:paraId="7C512D24">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对土地复垦义务人拒绝、阻碍国土资源主管部门监督检查，或者在接受监督检查时弄虚作假的行为的行政处罚</w:t>
            </w:r>
          </w:p>
        </w:tc>
        <w:tc>
          <w:tcPr>
            <w:tcW w:w="1592" w:type="dxa"/>
            <w:tcBorders>
              <w:tl2br w:val="nil"/>
              <w:tr2bl w:val="nil"/>
            </w:tcBorders>
            <w:shd w:val="clear" w:color="auto" w:fill="FFFFFF"/>
            <w:noWrap w:val="0"/>
            <w:vAlign w:val="center"/>
          </w:tcPr>
          <w:p w14:paraId="5673458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42C57304">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69CC2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43BC00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100</w:t>
            </w:r>
          </w:p>
        </w:tc>
        <w:tc>
          <w:tcPr>
            <w:tcW w:w="1407" w:type="dxa"/>
            <w:tcBorders>
              <w:tl2br w:val="nil"/>
              <w:tr2bl w:val="nil"/>
            </w:tcBorders>
            <w:shd w:val="clear" w:color="auto" w:fill="auto"/>
            <w:noWrap/>
            <w:vAlign w:val="center"/>
          </w:tcPr>
          <w:p w14:paraId="32DEC5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440212022000</w:t>
            </w:r>
          </w:p>
        </w:tc>
        <w:tc>
          <w:tcPr>
            <w:tcW w:w="4615" w:type="dxa"/>
            <w:tcBorders>
              <w:tl2br w:val="nil"/>
              <w:tr2bl w:val="nil"/>
            </w:tcBorders>
            <w:shd w:val="clear" w:color="auto" w:fill="auto"/>
            <w:noWrap/>
            <w:vAlign w:val="center"/>
          </w:tcPr>
          <w:p w14:paraId="0FBB1FEF">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对破坏或者擅自改变基本农田保护区标志的行为的行政处罚</w:t>
            </w:r>
          </w:p>
        </w:tc>
        <w:tc>
          <w:tcPr>
            <w:tcW w:w="1592" w:type="dxa"/>
            <w:tcBorders>
              <w:tl2br w:val="nil"/>
              <w:tr2bl w:val="nil"/>
            </w:tcBorders>
            <w:shd w:val="clear" w:color="auto" w:fill="FFFFFF"/>
            <w:noWrap w:val="0"/>
            <w:vAlign w:val="center"/>
          </w:tcPr>
          <w:p w14:paraId="4B1DAC0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1E7443AF">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2252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2E3E4AD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101</w:t>
            </w:r>
          </w:p>
        </w:tc>
        <w:tc>
          <w:tcPr>
            <w:tcW w:w="1407" w:type="dxa"/>
            <w:tcBorders>
              <w:tl2br w:val="nil"/>
              <w:tr2bl w:val="nil"/>
            </w:tcBorders>
            <w:shd w:val="clear" w:color="auto" w:fill="auto"/>
            <w:noWrap/>
            <w:vAlign w:val="center"/>
          </w:tcPr>
          <w:p w14:paraId="0AC225C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440212006000</w:t>
            </w:r>
          </w:p>
        </w:tc>
        <w:tc>
          <w:tcPr>
            <w:tcW w:w="4615" w:type="dxa"/>
            <w:tcBorders>
              <w:tl2br w:val="nil"/>
              <w:tr2bl w:val="nil"/>
            </w:tcBorders>
            <w:shd w:val="clear" w:color="auto" w:fill="auto"/>
            <w:noWrap/>
            <w:vAlign w:val="center"/>
          </w:tcPr>
          <w:p w14:paraId="2AF76737">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对依法收回国有土地使用权当事人拒不交出土地，临时使用土地期满拒不归还，或者不按照批准的用途使用国有土地的行为的行政处罚</w:t>
            </w:r>
          </w:p>
        </w:tc>
        <w:tc>
          <w:tcPr>
            <w:tcW w:w="1592" w:type="dxa"/>
            <w:tcBorders>
              <w:tl2br w:val="nil"/>
              <w:tr2bl w:val="nil"/>
            </w:tcBorders>
            <w:shd w:val="clear" w:color="auto" w:fill="FFFFFF"/>
            <w:noWrap w:val="0"/>
            <w:vAlign w:val="center"/>
          </w:tcPr>
          <w:p w14:paraId="350B0CE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1D9BC24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0E0CB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6A841F2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102</w:t>
            </w:r>
          </w:p>
        </w:tc>
        <w:tc>
          <w:tcPr>
            <w:tcW w:w="1407" w:type="dxa"/>
            <w:tcBorders>
              <w:tl2br w:val="nil"/>
              <w:tr2bl w:val="nil"/>
            </w:tcBorders>
            <w:shd w:val="clear" w:color="auto" w:fill="FFFFFF"/>
            <w:noWrap w:val="0"/>
            <w:vAlign w:val="center"/>
          </w:tcPr>
          <w:p w14:paraId="766658D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440214243000</w:t>
            </w:r>
          </w:p>
        </w:tc>
        <w:tc>
          <w:tcPr>
            <w:tcW w:w="4615" w:type="dxa"/>
            <w:tcBorders>
              <w:tl2br w:val="nil"/>
              <w:tr2bl w:val="nil"/>
            </w:tcBorders>
            <w:shd w:val="clear" w:color="auto" w:fill="FFFFFF"/>
            <w:noWrap w:val="0"/>
            <w:vAlign w:val="center"/>
          </w:tcPr>
          <w:p w14:paraId="43F8903A">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对严重违反控制性详细规划的建筑物、构筑物的行政处罚</w:t>
            </w:r>
          </w:p>
        </w:tc>
        <w:tc>
          <w:tcPr>
            <w:tcW w:w="1592" w:type="dxa"/>
            <w:tcBorders>
              <w:tl2br w:val="nil"/>
              <w:tr2bl w:val="nil"/>
            </w:tcBorders>
            <w:shd w:val="clear" w:color="auto" w:fill="FFFFFF"/>
            <w:noWrap w:val="0"/>
            <w:vAlign w:val="center"/>
          </w:tcPr>
          <w:p w14:paraId="26B9649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1AB87B5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16A6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6EB901E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103</w:t>
            </w:r>
          </w:p>
        </w:tc>
        <w:tc>
          <w:tcPr>
            <w:tcW w:w="1407" w:type="dxa"/>
            <w:tcBorders>
              <w:tl2br w:val="nil"/>
              <w:tr2bl w:val="nil"/>
            </w:tcBorders>
            <w:shd w:val="clear" w:color="auto" w:fill="auto"/>
            <w:noWrap/>
            <w:vAlign w:val="center"/>
          </w:tcPr>
          <w:p w14:paraId="539A4B5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440212001000</w:t>
            </w:r>
          </w:p>
        </w:tc>
        <w:tc>
          <w:tcPr>
            <w:tcW w:w="4615" w:type="dxa"/>
            <w:tcBorders>
              <w:tl2br w:val="nil"/>
              <w:tr2bl w:val="nil"/>
            </w:tcBorders>
            <w:shd w:val="clear" w:color="auto" w:fill="auto"/>
            <w:noWrap/>
            <w:vAlign w:val="center"/>
          </w:tcPr>
          <w:p w14:paraId="34959D38">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对买卖或者以其他形式非法转让土地的行为的行政处罚</w:t>
            </w:r>
          </w:p>
        </w:tc>
        <w:tc>
          <w:tcPr>
            <w:tcW w:w="1592" w:type="dxa"/>
            <w:tcBorders>
              <w:tl2br w:val="nil"/>
              <w:tr2bl w:val="nil"/>
            </w:tcBorders>
            <w:shd w:val="clear" w:color="auto" w:fill="FFFFFF"/>
            <w:noWrap w:val="0"/>
            <w:vAlign w:val="center"/>
          </w:tcPr>
          <w:p w14:paraId="520DFE5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288894C3">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7140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Height w:val="283" w:hRule="atLeast"/>
          <w:jc w:val="center"/>
        </w:trPr>
        <w:tc>
          <w:tcPr>
            <w:tcW w:w="509" w:type="dxa"/>
            <w:tcBorders>
              <w:tl2br w:val="nil"/>
              <w:tr2bl w:val="nil"/>
            </w:tcBorders>
            <w:shd w:val="clear" w:color="auto" w:fill="auto"/>
            <w:noWrap w:val="0"/>
            <w:vAlign w:val="center"/>
          </w:tcPr>
          <w:p w14:paraId="71486BF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104</w:t>
            </w:r>
          </w:p>
        </w:tc>
        <w:tc>
          <w:tcPr>
            <w:tcW w:w="1407" w:type="dxa"/>
            <w:tcBorders>
              <w:tl2br w:val="nil"/>
              <w:tr2bl w:val="nil"/>
            </w:tcBorders>
            <w:shd w:val="clear" w:color="auto" w:fill="auto"/>
            <w:noWrap/>
            <w:vAlign w:val="center"/>
          </w:tcPr>
          <w:p w14:paraId="7A63905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440212221000</w:t>
            </w:r>
          </w:p>
        </w:tc>
        <w:tc>
          <w:tcPr>
            <w:tcW w:w="4615" w:type="dxa"/>
            <w:tcBorders>
              <w:tl2br w:val="nil"/>
              <w:tr2bl w:val="nil"/>
            </w:tcBorders>
            <w:shd w:val="clear" w:color="auto" w:fill="auto"/>
            <w:noWrap/>
            <w:vAlign w:val="center"/>
          </w:tcPr>
          <w:p w14:paraId="171ACC66">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对未经市、县人民政府城乡规划行政主管部门批准，在城市紫线范围内进行建设活动的行政处罚</w:t>
            </w:r>
          </w:p>
        </w:tc>
        <w:tc>
          <w:tcPr>
            <w:tcW w:w="1592" w:type="dxa"/>
            <w:tcBorders>
              <w:tl2br w:val="nil"/>
              <w:tr2bl w:val="nil"/>
            </w:tcBorders>
            <w:shd w:val="clear" w:color="auto" w:fill="FFFFFF"/>
            <w:noWrap w:val="0"/>
            <w:vAlign w:val="center"/>
          </w:tcPr>
          <w:p w14:paraId="216ED1F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10C38D1D">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08180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0F165A3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105</w:t>
            </w:r>
          </w:p>
        </w:tc>
        <w:tc>
          <w:tcPr>
            <w:tcW w:w="1407" w:type="dxa"/>
            <w:tcBorders>
              <w:tl2br w:val="nil"/>
              <w:tr2bl w:val="nil"/>
            </w:tcBorders>
            <w:shd w:val="clear" w:color="auto" w:fill="auto"/>
            <w:noWrap/>
            <w:vAlign w:val="center"/>
          </w:tcPr>
          <w:p w14:paraId="1468841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440212015000</w:t>
            </w:r>
          </w:p>
        </w:tc>
        <w:tc>
          <w:tcPr>
            <w:tcW w:w="4615" w:type="dxa"/>
            <w:tcBorders>
              <w:tl2br w:val="nil"/>
              <w:tr2bl w:val="nil"/>
            </w:tcBorders>
            <w:shd w:val="clear" w:color="auto" w:fill="auto"/>
            <w:noWrap/>
            <w:vAlign w:val="center"/>
          </w:tcPr>
          <w:p w14:paraId="777AAD26">
            <w:pPr>
              <w:keepNext w:val="0"/>
              <w:keepLines w:val="0"/>
              <w:pageBreakBefore w:val="0"/>
              <w:widowControl/>
              <w:suppressLineNumbers w:val="0"/>
              <w:kinsoku/>
              <w:wordWrap/>
              <w:overflowPunct/>
              <w:topLinePunct w:val="0"/>
              <w:autoSpaceDE/>
              <w:autoSpaceDN/>
              <w:bidi w:val="0"/>
              <w:adjustRightInd/>
              <w:snapToGrid/>
              <w:spacing w:before="7" w:beforeLines="2" w:after="7" w:afterLines="2"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对土地复垦义务人未按照规定将土地复垦费用列入生产成本或者建设项目总投资的行为的行政处罚</w:t>
            </w:r>
          </w:p>
        </w:tc>
        <w:tc>
          <w:tcPr>
            <w:tcW w:w="1594" w:type="dxa"/>
            <w:gridSpan w:val="2"/>
            <w:tcBorders>
              <w:tl2br w:val="nil"/>
              <w:tr2bl w:val="nil"/>
            </w:tcBorders>
            <w:shd w:val="clear" w:color="auto" w:fill="FFFFFF"/>
            <w:noWrap w:val="0"/>
            <w:vAlign w:val="center"/>
          </w:tcPr>
          <w:p w14:paraId="325F6C6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782" w:type="dxa"/>
            <w:gridSpan w:val="2"/>
            <w:tcBorders>
              <w:tl2br w:val="nil"/>
              <w:tr2bl w:val="nil"/>
            </w:tcBorders>
            <w:noWrap w:val="0"/>
            <w:vAlign w:val="center"/>
          </w:tcPr>
          <w:p w14:paraId="23B5E0AF">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bl>
    <w:p w14:paraId="63D8B049">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2"/>
        <w:tblW w:w="488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76"/>
        <w:gridCol w:w="1315"/>
        <w:gridCol w:w="3915"/>
        <w:gridCol w:w="1532"/>
        <w:gridCol w:w="1087"/>
      </w:tblGrid>
      <w:tr w14:paraId="7F2FD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4692DC5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105" w:rightChars="-5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407" w:type="dxa"/>
            <w:tcBorders>
              <w:tl2br w:val="nil"/>
              <w:tr2bl w:val="nil"/>
            </w:tcBorders>
            <w:shd w:val="clear" w:color="auto" w:fill="auto"/>
            <w:noWrap/>
            <w:vAlign w:val="center"/>
          </w:tcPr>
          <w:p w14:paraId="2793108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4189" w:type="dxa"/>
            <w:tcBorders>
              <w:tl2br w:val="nil"/>
              <w:tr2bl w:val="nil"/>
            </w:tcBorders>
            <w:shd w:val="clear" w:color="auto" w:fill="auto"/>
            <w:noWrap/>
            <w:vAlign w:val="center"/>
          </w:tcPr>
          <w:p w14:paraId="4070D8A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1639" w:type="dxa"/>
            <w:tcBorders>
              <w:tl2br w:val="nil"/>
              <w:tr2bl w:val="nil"/>
            </w:tcBorders>
            <w:shd w:val="clear" w:color="auto" w:fill="FFFFFF"/>
            <w:noWrap w:val="0"/>
            <w:vAlign w:val="center"/>
          </w:tcPr>
          <w:p w14:paraId="69D06B3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收回后实施部门</w:t>
            </w:r>
          </w:p>
        </w:tc>
        <w:tc>
          <w:tcPr>
            <w:tcW w:w="1163" w:type="dxa"/>
            <w:tcBorders>
              <w:tl2br w:val="nil"/>
              <w:tr2bl w:val="nil"/>
            </w:tcBorders>
            <w:noWrap w:val="0"/>
            <w:vAlign w:val="center"/>
          </w:tcPr>
          <w:p w14:paraId="551DD4A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备注</w:t>
            </w:r>
          </w:p>
        </w:tc>
      </w:tr>
      <w:tr w14:paraId="1D123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1E90C27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106</w:t>
            </w:r>
          </w:p>
        </w:tc>
        <w:tc>
          <w:tcPr>
            <w:tcW w:w="1407" w:type="dxa"/>
            <w:tcBorders>
              <w:tl2br w:val="nil"/>
              <w:tr2bl w:val="nil"/>
            </w:tcBorders>
            <w:shd w:val="clear" w:color="auto" w:fill="auto"/>
            <w:noWrap/>
            <w:vAlign w:val="center"/>
          </w:tcPr>
          <w:p w14:paraId="718E2F0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440214246000</w:t>
            </w:r>
          </w:p>
        </w:tc>
        <w:tc>
          <w:tcPr>
            <w:tcW w:w="4189" w:type="dxa"/>
            <w:tcBorders>
              <w:tl2br w:val="nil"/>
              <w:tr2bl w:val="nil"/>
            </w:tcBorders>
            <w:shd w:val="clear" w:color="auto" w:fill="auto"/>
            <w:noWrap/>
            <w:vAlign w:val="center"/>
          </w:tcPr>
          <w:p w14:paraId="343C256A">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对在城市蓝线范围内进行各类建设活动的行政处罚</w:t>
            </w:r>
          </w:p>
        </w:tc>
        <w:tc>
          <w:tcPr>
            <w:tcW w:w="1639" w:type="dxa"/>
            <w:tcBorders>
              <w:tl2br w:val="nil"/>
              <w:tr2bl w:val="nil"/>
            </w:tcBorders>
            <w:shd w:val="clear" w:color="auto" w:fill="FFFFFF"/>
            <w:noWrap w:val="0"/>
            <w:vAlign w:val="center"/>
          </w:tcPr>
          <w:p w14:paraId="093F8DF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163" w:type="dxa"/>
            <w:tcBorders>
              <w:tl2br w:val="nil"/>
              <w:tr2bl w:val="nil"/>
            </w:tcBorders>
            <w:noWrap w:val="0"/>
            <w:vAlign w:val="center"/>
          </w:tcPr>
          <w:p w14:paraId="60190FA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36E60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7D0F965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107</w:t>
            </w:r>
          </w:p>
        </w:tc>
        <w:tc>
          <w:tcPr>
            <w:tcW w:w="1407" w:type="dxa"/>
            <w:tcBorders>
              <w:tl2br w:val="nil"/>
              <w:tr2bl w:val="nil"/>
            </w:tcBorders>
            <w:shd w:val="clear" w:color="auto" w:fill="auto"/>
            <w:noWrap/>
            <w:vAlign w:val="center"/>
          </w:tcPr>
          <w:p w14:paraId="29E3D1C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440212016000</w:t>
            </w:r>
          </w:p>
        </w:tc>
        <w:tc>
          <w:tcPr>
            <w:tcW w:w="4189" w:type="dxa"/>
            <w:tcBorders>
              <w:tl2br w:val="nil"/>
              <w:tr2bl w:val="nil"/>
            </w:tcBorders>
            <w:shd w:val="clear" w:color="auto" w:fill="auto"/>
            <w:noWrap/>
            <w:vAlign w:val="center"/>
          </w:tcPr>
          <w:p w14:paraId="03663014">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对土地复垦义务人未按照规定对拟损毁的耕地、林地、牧草地进行表土剥离的行为的行政处罚</w:t>
            </w:r>
          </w:p>
        </w:tc>
        <w:tc>
          <w:tcPr>
            <w:tcW w:w="1639" w:type="dxa"/>
            <w:tcBorders>
              <w:tl2br w:val="nil"/>
              <w:tr2bl w:val="nil"/>
            </w:tcBorders>
            <w:shd w:val="clear" w:color="auto" w:fill="FFFFFF"/>
            <w:noWrap w:val="0"/>
            <w:vAlign w:val="center"/>
          </w:tcPr>
          <w:p w14:paraId="417D20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163" w:type="dxa"/>
            <w:tcBorders>
              <w:tl2br w:val="nil"/>
              <w:tr2bl w:val="nil"/>
            </w:tcBorders>
            <w:noWrap w:val="0"/>
            <w:vAlign w:val="center"/>
          </w:tcPr>
          <w:p w14:paraId="53E649AF">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59AD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5FD4230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108</w:t>
            </w:r>
          </w:p>
        </w:tc>
        <w:tc>
          <w:tcPr>
            <w:tcW w:w="1407" w:type="dxa"/>
            <w:tcBorders>
              <w:tl2br w:val="nil"/>
              <w:tr2bl w:val="nil"/>
            </w:tcBorders>
            <w:shd w:val="clear" w:color="auto" w:fill="auto"/>
            <w:noWrap/>
            <w:vAlign w:val="center"/>
          </w:tcPr>
          <w:p w14:paraId="3F487E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440212003000</w:t>
            </w:r>
          </w:p>
        </w:tc>
        <w:tc>
          <w:tcPr>
            <w:tcW w:w="4189" w:type="dxa"/>
            <w:tcBorders>
              <w:tl2br w:val="nil"/>
              <w:tr2bl w:val="nil"/>
            </w:tcBorders>
            <w:shd w:val="clear" w:color="auto" w:fill="auto"/>
            <w:noWrap/>
            <w:vAlign w:val="center"/>
          </w:tcPr>
          <w:p w14:paraId="10331DBE">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对拒不履行土地复垦义务的行为的行政处罚</w:t>
            </w:r>
          </w:p>
        </w:tc>
        <w:tc>
          <w:tcPr>
            <w:tcW w:w="1639" w:type="dxa"/>
            <w:tcBorders>
              <w:tl2br w:val="nil"/>
              <w:tr2bl w:val="nil"/>
            </w:tcBorders>
            <w:shd w:val="clear" w:color="auto" w:fill="FFFFFF"/>
            <w:noWrap w:val="0"/>
            <w:vAlign w:val="center"/>
          </w:tcPr>
          <w:p w14:paraId="2FF80D5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163" w:type="dxa"/>
            <w:tcBorders>
              <w:tl2br w:val="nil"/>
              <w:tr2bl w:val="nil"/>
            </w:tcBorders>
            <w:noWrap w:val="0"/>
            <w:vAlign w:val="center"/>
          </w:tcPr>
          <w:p w14:paraId="053EBF57">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6D216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0556B2C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109</w:t>
            </w:r>
          </w:p>
        </w:tc>
        <w:tc>
          <w:tcPr>
            <w:tcW w:w="1407" w:type="dxa"/>
            <w:tcBorders>
              <w:tl2br w:val="nil"/>
              <w:tr2bl w:val="nil"/>
            </w:tcBorders>
            <w:shd w:val="clear" w:color="auto" w:fill="auto"/>
            <w:noWrap/>
            <w:vAlign w:val="center"/>
          </w:tcPr>
          <w:p w14:paraId="1DFFA38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440214238000</w:t>
            </w:r>
          </w:p>
        </w:tc>
        <w:tc>
          <w:tcPr>
            <w:tcW w:w="4189" w:type="dxa"/>
            <w:tcBorders>
              <w:tl2br w:val="nil"/>
              <w:tr2bl w:val="nil"/>
            </w:tcBorders>
            <w:shd w:val="clear" w:color="auto" w:fill="auto"/>
            <w:noWrap/>
            <w:vAlign w:val="center"/>
          </w:tcPr>
          <w:p w14:paraId="0CED6475">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对未取得建设工程规划许可证；未按建设工程规划许可证的规定进行建设的行政处罚</w:t>
            </w:r>
          </w:p>
        </w:tc>
        <w:tc>
          <w:tcPr>
            <w:tcW w:w="1639" w:type="dxa"/>
            <w:tcBorders>
              <w:tl2br w:val="nil"/>
              <w:tr2bl w:val="nil"/>
            </w:tcBorders>
            <w:shd w:val="clear" w:color="auto" w:fill="FFFFFF"/>
            <w:noWrap w:val="0"/>
            <w:vAlign w:val="center"/>
          </w:tcPr>
          <w:p w14:paraId="60B40CD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163" w:type="dxa"/>
            <w:tcBorders>
              <w:tl2br w:val="nil"/>
              <w:tr2bl w:val="nil"/>
            </w:tcBorders>
            <w:noWrap w:val="0"/>
            <w:vAlign w:val="center"/>
          </w:tcPr>
          <w:p w14:paraId="671F3294">
            <w:pPr>
              <w:keepNext w:val="0"/>
              <w:keepLines w:val="0"/>
              <w:pageBreakBefore w:val="0"/>
              <w:widowControl/>
              <w:suppressLineNumbers w:val="0"/>
              <w:kinsoku/>
              <w:wordWrap/>
              <w:overflowPunct/>
              <w:topLinePunct w:val="0"/>
              <w:autoSpaceDE/>
              <w:autoSpaceDN/>
              <w:bidi w:val="0"/>
              <w:adjustRightInd/>
              <w:snapToGrid/>
              <w:spacing w:before="33" w:beforeLines="10" w:after="33" w:afterLines="1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由街道办事处继续实施至2027年7月1日止</w:t>
            </w:r>
          </w:p>
        </w:tc>
      </w:tr>
      <w:tr w14:paraId="7AAD3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78A9746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110</w:t>
            </w:r>
          </w:p>
        </w:tc>
        <w:tc>
          <w:tcPr>
            <w:tcW w:w="1407" w:type="dxa"/>
            <w:tcBorders>
              <w:tl2br w:val="nil"/>
              <w:tr2bl w:val="nil"/>
            </w:tcBorders>
            <w:shd w:val="clear" w:color="auto" w:fill="auto"/>
            <w:noWrap/>
            <w:vAlign w:val="center"/>
          </w:tcPr>
          <w:p w14:paraId="43E9702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440212152000</w:t>
            </w:r>
          </w:p>
        </w:tc>
        <w:tc>
          <w:tcPr>
            <w:tcW w:w="4189" w:type="dxa"/>
            <w:tcBorders>
              <w:tl2br w:val="nil"/>
              <w:tr2bl w:val="nil"/>
            </w:tcBorders>
            <w:shd w:val="clear" w:color="auto" w:fill="auto"/>
            <w:noWrap/>
            <w:vAlign w:val="center"/>
          </w:tcPr>
          <w:p w14:paraId="7559E3A2">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对非法占用已完成征转地补偿手续的国有土地，建筑物使用功能不违反城市规划，或者违反城市规划但可以采取改正措施加以利用的处罚</w:t>
            </w:r>
          </w:p>
        </w:tc>
        <w:tc>
          <w:tcPr>
            <w:tcW w:w="1639" w:type="dxa"/>
            <w:tcBorders>
              <w:tl2br w:val="nil"/>
              <w:tr2bl w:val="nil"/>
            </w:tcBorders>
            <w:shd w:val="clear" w:color="auto" w:fill="FFFFFF"/>
            <w:noWrap w:val="0"/>
            <w:vAlign w:val="center"/>
          </w:tcPr>
          <w:p w14:paraId="70BE949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163" w:type="dxa"/>
            <w:tcBorders>
              <w:tl2br w:val="nil"/>
              <w:tr2bl w:val="nil"/>
            </w:tcBorders>
            <w:noWrap w:val="0"/>
            <w:vAlign w:val="center"/>
          </w:tcPr>
          <w:p w14:paraId="3F3436C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3661C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52DE8D2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111</w:t>
            </w:r>
          </w:p>
        </w:tc>
        <w:tc>
          <w:tcPr>
            <w:tcW w:w="1407" w:type="dxa"/>
            <w:tcBorders>
              <w:tl2br w:val="nil"/>
              <w:tr2bl w:val="nil"/>
            </w:tcBorders>
            <w:shd w:val="clear" w:color="auto" w:fill="auto"/>
            <w:noWrap/>
            <w:vAlign w:val="center"/>
          </w:tcPr>
          <w:p w14:paraId="21569D5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440212012000</w:t>
            </w:r>
          </w:p>
        </w:tc>
        <w:tc>
          <w:tcPr>
            <w:tcW w:w="4189" w:type="dxa"/>
            <w:tcBorders>
              <w:tl2br w:val="nil"/>
              <w:tr2bl w:val="nil"/>
            </w:tcBorders>
            <w:shd w:val="clear" w:color="auto" w:fill="auto"/>
            <w:noWrap/>
            <w:vAlign w:val="center"/>
          </w:tcPr>
          <w:p w14:paraId="54A2469B">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对建设项目施工和地质勘查需要临时占用耕地，逾期不恢复种植条件的行为的行政处罚</w:t>
            </w:r>
          </w:p>
        </w:tc>
        <w:tc>
          <w:tcPr>
            <w:tcW w:w="1639" w:type="dxa"/>
            <w:tcBorders>
              <w:tl2br w:val="nil"/>
              <w:tr2bl w:val="nil"/>
            </w:tcBorders>
            <w:shd w:val="clear" w:color="auto" w:fill="FFFFFF"/>
            <w:noWrap w:val="0"/>
            <w:vAlign w:val="center"/>
          </w:tcPr>
          <w:p w14:paraId="1086FE3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163" w:type="dxa"/>
            <w:tcBorders>
              <w:tl2br w:val="nil"/>
              <w:tr2bl w:val="nil"/>
            </w:tcBorders>
            <w:noWrap w:val="0"/>
            <w:vAlign w:val="center"/>
          </w:tcPr>
          <w:p w14:paraId="38FC48BB">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4823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7FE1A1C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112</w:t>
            </w:r>
          </w:p>
        </w:tc>
        <w:tc>
          <w:tcPr>
            <w:tcW w:w="1407" w:type="dxa"/>
            <w:tcBorders>
              <w:tl2br w:val="nil"/>
              <w:tr2bl w:val="nil"/>
            </w:tcBorders>
            <w:shd w:val="clear" w:color="auto" w:fill="auto"/>
            <w:noWrap/>
            <w:vAlign w:val="center"/>
          </w:tcPr>
          <w:p w14:paraId="40DFB02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440214379000</w:t>
            </w:r>
          </w:p>
        </w:tc>
        <w:tc>
          <w:tcPr>
            <w:tcW w:w="4189" w:type="dxa"/>
            <w:tcBorders>
              <w:tl2br w:val="nil"/>
              <w:tr2bl w:val="nil"/>
            </w:tcBorders>
            <w:shd w:val="clear" w:color="auto" w:fill="auto"/>
            <w:noWrap/>
            <w:vAlign w:val="center"/>
          </w:tcPr>
          <w:p w14:paraId="628B54CE">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对未经城市规划行政主管部门批准，在住宅室内装饰装修活动中搭建建筑物、构筑物的，或者擅自改变住宅外立面、在非承重外墙上开门、窗的行政处罚</w:t>
            </w:r>
          </w:p>
        </w:tc>
        <w:tc>
          <w:tcPr>
            <w:tcW w:w="1639" w:type="dxa"/>
            <w:tcBorders>
              <w:tl2br w:val="nil"/>
              <w:tr2bl w:val="nil"/>
            </w:tcBorders>
            <w:shd w:val="clear" w:color="auto" w:fill="FFFFFF"/>
            <w:noWrap w:val="0"/>
            <w:vAlign w:val="center"/>
          </w:tcPr>
          <w:p w14:paraId="0DC99B3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163" w:type="dxa"/>
            <w:tcBorders>
              <w:tl2br w:val="nil"/>
              <w:tr2bl w:val="nil"/>
            </w:tcBorders>
            <w:noWrap w:val="0"/>
            <w:vAlign w:val="center"/>
          </w:tcPr>
          <w:p w14:paraId="035AD416">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282B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3EA8331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113</w:t>
            </w:r>
          </w:p>
        </w:tc>
        <w:tc>
          <w:tcPr>
            <w:tcW w:w="1407" w:type="dxa"/>
            <w:tcBorders>
              <w:tl2br w:val="nil"/>
              <w:tr2bl w:val="nil"/>
            </w:tcBorders>
            <w:shd w:val="clear" w:color="auto" w:fill="auto"/>
            <w:noWrap/>
            <w:vAlign w:val="center"/>
          </w:tcPr>
          <w:p w14:paraId="4583A58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440212002000</w:t>
            </w:r>
          </w:p>
        </w:tc>
        <w:tc>
          <w:tcPr>
            <w:tcW w:w="4189" w:type="dxa"/>
            <w:tcBorders>
              <w:tl2br w:val="nil"/>
              <w:tr2bl w:val="nil"/>
            </w:tcBorders>
            <w:shd w:val="clear" w:color="auto" w:fill="auto"/>
            <w:noWrap/>
            <w:vAlign w:val="center"/>
          </w:tcPr>
          <w:p w14:paraId="0C7B307E">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对违法占用耕地建窑、建坟或者擅自在耕地上建房、挖砂、采石、采矿、取土等，破坏种植条件，或者因开发土地造成土地荒漠化</w:t>
            </w:r>
            <w:r>
              <w:rPr>
                <w:rFonts w:hint="eastAsia" w:ascii="宋体" w:hAnsi="宋体" w:eastAsia="宋体" w:cs="宋体"/>
                <w:b w:val="0"/>
                <w:bCs w:val="0"/>
                <w:i w:val="0"/>
                <w:iCs w:val="0"/>
                <w:color w:val="000000"/>
                <w:spacing w:val="-62"/>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盐渍化的行为的行政处罚</w:t>
            </w:r>
          </w:p>
        </w:tc>
        <w:tc>
          <w:tcPr>
            <w:tcW w:w="1639" w:type="dxa"/>
            <w:tcBorders>
              <w:tl2br w:val="nil"/>
              <w:tr2bl w:val="nil"/>
            </w:tcBorders>
            <w:shd w:val="clear" w:color="auto" w:fill="FFFFFF"/>
            <w:noWrap w:val="0"/>
            <w:vAlign w:val="center"/>
          </w:tcPr>
          <w:p w14:paraId="49E49B8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163" w:type="dxa"/>
            <w:tcBorders>
              <w:tl2br w:val="nil"/>
              <w:tr2bl w:val="nil"/>
            </w:tcBorders>
            <w:noWrap w:val="0"/>
            <w:vAlign w:val="center"/>
          </w:tcPr>
          <w:p w14:paraId="217B3236">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6D672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6F552EB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114</w:t>
            </w:r>
          </w:p>
        </w:tc>
        <w:tc>
          <w:tcPr>
            <w:tcW w:w="1407" w:type="dxa"/>
            <w:tcBorders>
              <w:tl2br w:val="nil"/>
              <w:tr2bl w:val="nil"/>
            </w:tcBorders>
            <w:shd w:val="clear" w:color="auto" w:fill="auto"/>
            <w:noWrap/>
            <w:vAlign w:val="center"/>
          </w:tcPr>
          <w:p w14:paraId="68DA8F7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440214245000</w:t>
            </w:r>
          </w:p>
        </w:tc>
        <w:tc>
          <w:tcPr>
            <w:tcW w:w="4189" w:type="dxa"/>
            <w:tcBorders>
              <w:tl2br w:val="nil"/>
              <w:tr2bl w:val="nil"/>
            </w:tcBorders>
            <w:shd w:val="clear" w:color="auto" w:fill="auto"/>
            <w:noWrap/>
            <w:vAlign w:val="center"/>
          </w:tcPr>
          <w:p w14:paraId="245E4DE4">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对未经直辖市、市、县人民政府建设主管部门批准在城市黄线范围内进行建设活动；擅自改变城市黄线内土地用途的；未按规划许可的要求进行建设的行政处罚</w:t>
            </w:r>
          </w:p>
        </w:tc>
        <w:tc>
          <w:tcPr>
            <w:tcW w:w="1639" w:type="dxa"/>
            <w:tcBorders>
              <w:tl2br w:val="nil"/>
              <w:tr2bl w:val="nil"/>
            </w:tcBorders>
            <w:shd w:val="clear" w:color="auto" w:fill="FFFFFF"/>
            <w:noWrap w:val="0"/>
            <w:vAlign w:val="center"/>
          </w:tcPr>
          <w:p w14:paraId="59D3B13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163" w:type="dxa"/>
            <w:tcBorders>
              <w:tl2br w:val="nil"/>
              <w:tr2bl w:val="nil"/>
            </w:tcBorders>
            <w:noWrap w:val="0"/>
            <w:vAlign w:val="center"/>
          </w:tcPr>
          <w:p w14:paraId="6DE4CCC2">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78747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5C6AC48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115</w:t>
            </w:r>
          </w:p>
        </w:tc>
        <w:tc>
          <w:tcPr>
            <w:tcW w:w="1407" w:type="dxa"/>
            <w:tcBorders>
              <w:tl2br w:val="nil"/>
              <w:tr2bl w:val="nil"/>
            </w:tcBorders>
            <w:shd w:val="clear" w:color="auto" w:fill="auto"/>
            <w:noWrap/>
            <w:vAlign w:val="center"/>
          </w:tcPr>
          <w:p w14:paraId="5D2E13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440214239000</w:t>
            </w:r>
          </w:p>
        </w:tc>
        <w:tc>
          <w:tcPr>
            <w:tcW w:w="4189" w:type="dxa"/>
            <w:tcBorders>
              <w:tl2br w:val="nil"/>
              <w:tr2bl w:val="nil"/>
            </w:tcBorders>
            <w:shd w:val="clear" w:color="auto" w:fill="auto"/>
            <w:noWrap/>
            <w:vAlign w:val="center"/>
          </w:tcPr>
          <w:p w14:paraId="074CC828">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对建设单位未办理规划许可审批手续建设地下建筑物、构筑物；擅自改变经许可审批确定的地下空间的使用功能、高度、层数和面积的行政处罚</w:t>
            </w:r>
          </w:p>
        </w:tc>
        <w:tc>
          <w:tcPr>
            <w:tcW w:w="1639" w:type="dxa"/>
            <w:tcBorders>
              <w:tl2br w:val="nil"/>
              <w:tr2bl w:val="nil"/>
            </w:tcBorders>
            <w:shd w:val="clear" w:color="auto" w:fill="FFFFFF"/>
            <w:noWrap w:val="0"/>
            <w:vAlign w:val="center"/>
          </w:tcPr>
          <w:p w14:paraId="12F4F00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163" w:type="dxa"/>
            <w:tcBorders>
              <w:tl2br w:val="nil"/>
              <w:tr2bl w:val="nil"/>
            </w:tcBorders>
            <w:noWrap w:val="0"/>
            <w:vAlign w:val="center"/>
          </w:tcPr>
          <w:p w14:paraId="35246204">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62811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1B4FAE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116</w:t>
            </w:r>
          </w:p>
        </w:tc>
        <w:tc>
          <w:tcPr>
            <w:tcW w:w="1407" w:type="dxa"/>
            <w:tcBorders>
              <w:tl2br w:val="nil"/>
              <w:tr2bl w:val="nil"/>
            </w:tcBorders>
            <w:shd w:val="clear" w:color="auto" w:fill="auto"/>
            <w:noWrap/>
            <w:vAlign w:val="center"/>
          </w:tcPr>
          <w:p w14:paraId="57DF49D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440212019000</w:t>
            </w:r>
          </w:p>
        </w:tc>
        <w:tc>
          <w:tcPr>
            <w:tcW w:w="4189" w:type="dxa"/>
            <w:tcBorders>
              <w:tl2br w:val="nil"/>
              <w:tr2bl w:val="nil"/>
            </w:tcBorders>
            <w:shd w:val="clear" w:color="auto" w:fill="auto"/>
            <w:noWrap/>
            <w:vAlign w:val="center"/>
          </w:tcPr>
          <w:p w14:paraId="28B0C8CC">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对土地复垦义务人依照规定应当缴纳土地复垦费而不缴纳的行为的行政处罚</w:t>
            </w:r>
          </w:p>
        </w:tc>
        <w:tc>
          <w:tcPr>
            <w:tcW w:w="1639" w:type="dxa"/>
            <w:tcBorders>
              <w:tl2br w:val="nil"/>
              <w:tr2bl w:val="nil"/>
            </w:tcBorders>
            <w:shd w:val="clear" w:color="auto" w:fill="FFFFFF"/>
            <w:noWrap w:val="0"/>
            <w:vAlign w:val="center"/>
          </w:tcPr>
          <w:p w14:paraId="579173D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163" w:type="dxa"/>
            <w:tcBorders>
              <w:tl2br w:val="nil"/>
              <w:tr2bl w:val="nil"/>
            </w:tcBorders>
            <w:noWrap w:val="0"/>
            <w:vAlign w:val="center"/>
          </w:tcPr>
          <w:p w14:paraId="46C74F81">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6161F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58BBA3D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117</w:t>
            </w:r>
          </w:p>
        </w:tc>
        <w:tc>
          <w:tcPr>
            <w:tcW w:w="1407" w:type="dxa"/>
            <w:tcBorders>
              <w:tl2br w:val="nil"/>
              <w:tr2bl w:val="nil"/>
            </w:tcBorders>
            <w:shd w:val="clear" w:color="auto" w:fill="auto"/>
            <w:noWrap/>
            <w:vAlign w:val="center"/>
          </w:tcPr>
          <w:p w14:paraId="485E4A4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440212009000</w:t>
            </w:r>
          </w:p>
        </w:tc>
        <w:tc>
          <w:tcPr>
            <w:tcW w:w="4189" w:type="dxa"/>
            <w:tcBorders>
              <w:tl2br w:val="nil"/>
              <w:tr2bl w:val="nil"/>
            </w:tcBorders>
            <w:shd w:val="clear" w:color="auto" w:fill="auto"/>
            <w:noWrap/>
            <w:vAlign w:val="center"/>
          </w:tcPr>
          <w:p w14:paraId="0C81F2D4">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对违法在土地利用总体规划确定的禁止开垦区内进行开垦的行为的行政处罚</w:t>
            </w:r>
          </w:p>
        </w:tc>
        <w:tc>
          <w:tcPr>
            <w:tcW w:w="1639" w:type="dxa"/>
            <w:tcBorders>
              <w:tl2br w:val="nil"/>
              <w:tr2bl w:val="nil"/>
            </w:tcBorders>
            <w:shd w:val="clear" w:color="auto" w:fill="FFFFFF"/>
            <w:noWrap w:val="0"/>
            <w:vAlign w:val="center"/>
          </w:tcPr>
          <w:p w14:paraId="57CDE75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163" w:type="dxa"/>
            <w:tcBorders>
              <w:tl2br w:val="nil"/>
              <w:tr2bl w:val="nil"/>
            </w:tcBorders>
            <w:noWrap w:val="0"/>
            <w:vAlign w:val="center"/>
          </w:tcPr>
          <w:p w14:paraId="449942AA">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319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099BC52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118</w:t>
            </w:r>
          </w:p>
        </w:tc>
        <w:tc>
          <w:tcPr>
            <w:tcW w:w="1407" w:type="dxa"/>
            <w:tcBorders>
              <w:tl2br w:val="nil"/>
              <w:tr2bl w:val="nil"/>
            </w:tcBorders>
            <w:shd w:val="clear" w:color="auto" w:fill="auto"/>
            <w:noWrap/>
            <w:vAlign w:val="center"/>
          </w:tcPr>
          <w:p w14:paraId="0BB557F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440212007000</w:t>
            </w:r>
          </w:p>
        </w:tc>
        <w:tc>
          <w:tcPr>
            <w:tcW w:w="4189" w:type="dxa"/>
            <w:tcBorders>
              <w:tl2br w:val="nil"/>
              <w:tr2bl w:val="nil"/>
            </w:tcBorders>
            <w:shd w:val="clear" w:color="auto" w:fill="auto"/>
            <w:noWrap/>
            <w:vAlign w:val="center"/>
          </w:tcPr>
          <w:p w14:paraId="6DB38159">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对擅自将农民集体所有的土地的使用权出让、转让或者出租用于非农业建设的行为的行政处罚</w:t>
            </w:r>
          </w:p>
        </w:tc>
        <w:tc>
          <w:tcPr>
            <w:tcW w:w="1639" w:type="dxa"/>
            <w:tcBorders>
              <w:tl2br w:val="nil"/>
              <w:tr2bl w:val="nil"/>
            </w:tcBorders>
            <w:shd w:val="clear" w:color="auto" w:fill="FFFFFF"/>
            <w:noWrap w:val="0"/>
            <w:vAlign w:val="center"/>
          </w:tcPr>
          <w:p w14:paraId="0BBED3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163" w:type="dxa"/>
            <w:tcBorders>
              <w:tl2br w:val="nil"/>
              <w:tr2bl w:val="nil"/>
            </w:tcBorders>
            <w:noWrap w:val="0"/>
            <w:vAlign w:val="center"/>
          </w:tcPr>
          <w:p w14:paraId="063F326C">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F1A0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73AF47F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119</w:t>
            </w:r>
          </w:p>
        </w:tc>
        <w:tc>
          <w:tcPr>
            <w:tcW w:w="1407" w:type="dxa"/>
            <w:tcBorders>
              <w:tl2br w:val="nil"/>
              <w:tr2bl w:val="nil"/>
            </w:tcBorders>
            <w:shd w:val="clear" w:color="auto" w:fill="auto"/>
            <w:noWrap/>
            <w:vAlign w:val="center"/>
          </w:tcPr>
          <w:p w14:paraId="60322F8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440214211000</w:t>
            </w:r>
          </w:p>
        </w:tc>
        <w:tc>
          <w:tcPr>
            <w:tcW w:w="4189" w:type="dxa"/>
            <w:tcBorders>
              <w:tl2br w:val="nil"/>
              <w:tr2bl w:val="nil"/>
            </w:tcBorders>
            <w:shd w:val="clear" w:color="auto" w:fill="auto"/>
            <w:noWrap/>
            <w:vAlign w:val="center"/>
          </w:tcPr>
          <w:p w14:paraId="585B5CB7">
            <w:pPr>
              <w:keepNext w:val="0"/>
              <w:keepLines w:val="0"/>
              <w:pageBreakBefore w:val="0"/>
              <w:widowControl/>
              <w:suppressLineNumbers w:val="0"/>
              <w:kinsoku/>
              <w:wordWrap/>
              <w:overflowPunct/>
              <w:topLinePunct w:val="0"/>
              <w:autoSpaceDE/>
              <w:autoSpaceDN/>
              <w:bidi w:val="0"/>
              <w:adjustRightInd/>
              <w:snapToGrid/>
              <w:spacing w:before="27" w:beforeLines="8" w:after="27" w:afterLines="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2225" cy="12700"/>
                  <wp:effectExtent l="0" t="0" r="0" b="0"/>
                  <wp:wrapNone/>
                  <wp:docPr id="17" name="图片_962"/>
                  <wp:cNvGraphicFramePr/>
                  <a:graphic xmlns:a="http://schemas.openxmlformats.org/drawingml/2006/main">
                    <a:graphicData uri="http://schemas.openxmlformats.org/drawingml/2006/picture">
                      <pic:pic xmlns:pic="http://schemas.openxmlformats.org/drawingml/2006/picture">
                        <pic:nvPicPr>
                          <pic:cNvPr id="17" name="图片_962"/>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2225" cy="29210"/>
                  <wp:effectExtent l="0" t="0" r="8255" b="127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5"/>
                          <a:stretch>
                            <a:fillRect/>
                          </a:stretch>
                        </pic:blipFill>
                        <pic:spPr>
                          <a:xfrm>
                            <a:off x="0" y="0"/>
                            <a:ext cx="22225" cy="2921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2225" cy="12700"/>
                  <wp:effectExtent l="0" t="0" r="0" b="0"/>
                  <wp:wrapNone/>
                  <wp:docPr id="11" name="图片_1_SpCnt_1"/>
                  <wp:cNvGraphicFramePr/>
                  <a:graphic xmlns:a="http://schemas.openxmlformats.org/drawingml/2006/main">
                    <a:graphicData uri="http://schemas.openxmlformats.org/drawingml/2006/picture">
                      <pic:pic xmlns:pic="http://schemas.openxmlformats.org/drawingml/2006/picture">
                        <pic:nvPicPr>
                          <pic:cNvPr id="11" name="图片_1_SpCnt_1"/>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2225" cy="12700"/>
                  <wp:effectExtent l="0" t="0" r="0" b="0"/>
                  <wp:wrapNone/>
                  <wp:docPr id="2" name="图片_962_SpCnt_1"/>
                  <wp:cNvGraphicFramePr/>
                  <a:graphic xmlns:a="http://schemas.openxmlformats.org/drawingml/2006/main">
                    <a:graphicData uri="http://schemas.openxmlformats.org/drawingml/2006/picture">
                      <pic:pic xmlns:pic="http://schemas.openxmlformats.org/drawingml/2006/picture">
                        <pic:nvPicPr>
                          <pic:cNvPr id="2" name="图片_962_SpCnt_1"/>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2225" cy="12700"/>
                  <wp:effectExtent l="0" t="0" r="0" b="0"/>
                  <wp:wrapNone/>
                  <wp:docPr id="5" name="图片_1_SpCnt_2"/>
                  <wp:cNvGraphicFramePr/>
                  <a:graphic xmlns:a="http://schemas.openxmlformats.org/drawingml/2006/main">
                    <a:graphicData uri="http://schemas.openxmlformats.org/drawingml/2006/picture">
                      <pic:pic xmlns:pic="http://schemas.openxmlformats.org/drawingml/2006/picture">
                        <pic:nvPicPr>
                          <pic:cNvPr id="5" name="图片_1_SpCnt_2"/>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2225" cy="38100"/>
                  <wp:effectExtent l="0" t="0" r="8255" b="7620"/>
                  <wp:wrapNone/>
                  <wp:docPr id="9" name="图片_1_SpCnt_3"/>
                  <wp:cNvGraphicFramePr/>
                  <a:graphic xmlns:a="http://schemas.openxmlformats.org/drawingml/2006/main">
                    <a:graphicData uri="http://schemas.openxmlformats.org/drawingml/2006/picture">
                      <pic:pic xmlns:pic="http://schemas.openxmlformats.org/drawingml/2006/picture">
                        <pic:nvPicPr>
                          <pic:cNvPr id="9" name="图片_1_SpCnt_3"/>
                          <pic:cNvPicPr/>
                        </pic:nvPicPr>
                        <pic:blipFill>
                          <a:blip r:embed="rId6"/>
                          <a:stretch>
                            <a:fillRect/>
                          </a:stretch>
                        </pic:blipFill>
                        <pic:spPr>
                          <a:xfrm>
                            <a:off x="0" y="0"/>
                            <a:ext cx="22225" cy="381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2225" cy="12700"/>
                  <wp:effectExtent l="0" t="0" r="0" b="0"/>
                  <wp:wrapNone/>
                  <wp:docPr id="3" name="图片_1_SpCnt_4"/>
                  <wp:cNvGraphicFramePr/>
                  <a:graphic xmlns:a="http://schemas.openxmlformats.org/drawingml/2006/main">
                    <a:graphicData uri="http://schemas.openxmlformats.org/drawingml/2006/picture">
                      <pic:pic xmlns:pic="http://schemas.openxmlformats.org/drawingml/2006/picture">
                        <pic:nvPicPr>
                          <pic:cNvPr id="3" name="图片_1_SpCnt_4"/>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2225" cy="29210"/>
                  <wp:effectExtent l="0" t="0" r="8255" b="1270"/>
                  <wp:wrapNone/>
                  <wp:docPr id="4" name="图片_1_SpCnt_5"/>
                  <wp:cNvGraphicFramePr/>
                  <a:graphic xmlns:a="http://schemas.openxmlformats.org/drawingml/2006/main">
                    <a:graphicData uri="http://schemas.openxmlformats.org/drawingml/2006/picture">
                      <pic:pic xmlns:pic="http://schemas.openxmlformats.org/drawingml/2006/picture">
                        <pic:nvPicPr>
                          <pic:cNvPr id="4" name="图片_1_SpCnt_5"/>
                          <pic:cNvPicPr/>
                        </pic:nvPicPr>
                        <pic:blipFill>
                          <a:blip r:embed="rId5"/>
                          <a:stretch>
                            <a:fillRect/>
                          </a:stretch>
                        </pic:blipFill>
                        <pic:spPr>
                          <a:xfrm>
                            <a:off x="0" y="0"/>
                            <a:ext cx="22225" cy="2921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2225" cy="29210"/>
                  <wp:effectExtent l="0" t="0" r="8255" b="1270"/>
                  <wp:wrapNone/>
                  <wp:docPr id="7" name="图片_1_SpCnt_6"/>
                  <wp:cNvGraphicFramePr/>
                  <a:graphic xmlns:a="http://schemas.openxmlformats.org/drawingml/2006/main">
                    <a:graphicData uri="http://schemas.openxmlformats.org/drawingml/2006/picture">
                      <pic:pic xmlns:pic="http://schemas.openxmlformats.org/drawingml/2006/picture">
                        <pic:nvPicPr>
                          <pic:cNvPr id="7" name="图片_1_SpCnt_6"/>
                          <pic:cNvPicPr/>
                        </pic:nvPicPr>
                        <pic:blipFill>
                          <a:blip r:embed="rId5"/>
                          <a:stretch>
                            <a:fillRect/>
                          </a:stretch>
                        </pic:blipFill>
                        <pic:spPr>
                          <a:xfrm>
                            <a:off x="0" y="0"/>
                            <a:ext cx="22225" cy="2921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3335" cy="12700"/>
                  <wp:effectExtent l="0" t="0" r="0" b="0"/>
                  <wp:wrapNone/>
                  <wp:docPr id="8" name="图片_1_SpCnt_7"/>
                  <wp:cNvGraphicFramePr/>
                  <a:graphic xmlns:a="http://schemas.openxmlformats.org/drawingml/2006/main">
                    <a:graphicData uri="http://schemas.openxmlformats.org/drawingml/2006/picture">
                      <pic:pic xmlns:pic="http://schemas.openxmlformats.org/drawingml/2006/picture">
                        <pic:nvPicPr>
                          <pic:cNvPr id="8" name="图片_1_SpCnt_7"/>
                          <pic:cNvPicPr/>
                        </pic:nvPicPr>
                        <pic:blipFill>
                          <a:blip r:embed="rId7"/>
                          <a:stretch>
                            <a:fillRect/>
                          </a:stretch>
                        </pic:blipFill>
                        <pic:spPr>
                          <a:xfrm>
                            <a:off x="0" y="0"/>
                            <a:ext cx="1333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2225" cy="12700"/>
                  <wp:effectExtent l="0" t="0" r="0" b="0"/>
                  <wp:wrapNone/>
                  <wp:docPr id="10" name="图片_1_SpCnt_8"/>
                  <wp:cNvGraphicFramePr/>
                  <a:graphic xmlns:a="http://schemas.openxmlformats.org/drawingml/2006/main">
                    <a:graphicData uri="http://schemas.openxmlformats.org/drawingml/2006/picture">
                      <pic:pic xmlns:pic="http://schemas.openxmlformats.org/drawingml/2006/picture">
                        <pic:nvPicPr>
                          <pic:cNvPr id="10" name="图片_1_SpCnt_8"/>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2225" cy="12700"/>
                  <wp:effectExtent l="0" t="0" r="0" b="0"/>
                  <wp:wrapNone/>
                  <wp:docPr id="6" name="图片_1_SpCnt_9"/>
                  <wp:cNvGraphicFramePr/>
                  <a:graphic xmlns:a="http://schemas.openxmlformats.org/drawingml/2006/main">
                    <a:graphicData uri="http://schemas.openxmlformats.org/drawingml/2006/picture">
                      <pic:pic xmlns:pic="http://schemas.openxmlformats.org/drawingml/2006/picture">
                        <pic:nvPicPr>
                          <pic:cNvPr id="6" name="图片_1_SpCnt_9"/>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2225" cy="29210"/>
                  <wp:effectExtent l="0" t="0" r="8255" b="1270"/>
                  <wp:wrapNone/>
                  <wp:docPr id="12" name="图片_1_SpCnt_10"/>
                  <wp:cNvGraphicFramePr/>
                  <a:graphic xmlns:a="http://schemas.openxmlformats.org/drawingml/2006/main">
                    <a:graphicData uri="http://schemas.openxmlformats.org/drawingml/2006/picture">
                      <pic:pic xmlns:pic="http://schemas.openxmlformats.org/drawingml/2006/picture">
                        <pic:nvPicPr>
                          <pic:cNvPr id="12" name="图片_1_SpCnt_10"/>
                          <pic:cNvPicPr/>
                        </pic:nvPicPr>
                        <pic:blipFill>
                          <a:blip r:embed="rId5"/>
                          <a:stretch>
                            <a:fillRect/>
                          </a:stretch>
                        </pic:blipFill>
                        <pic:spPr>
                          <a:xfrm>
                            <a:off x="0" y="0"/>
                            <a:ext cx="22225" cy="2921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2225" cy="12700"/>
                  <wp:effectExtent l="0" t="0" r="0" b="0"/>
                  <wp:wrapNone/>
                  <wp:docPr id="13" name="图片_1_SpCnt_11"/>
                  <wp:cNvGraphicFramePr/>
                  <a:graphic xmlns:a="http://schemas.openxmlformats.org/drawingml/2006/main">
                    <a:graphicData uri="http://schemas.openxmlformats.org/drawingml/2006/picture">
                      <pic:pic xmlns:pic="http://schemas.openxmlformats.org/drawingml/2006/picture">
                        <pic:nvPicPr>
                          <pic:cNvPr id="13" name="图片_1_SpCnt_11"/>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225" cy="12700"/>
                  <wp:effectExtent l="0" t="0" r="0" b="0"/>
                  <wp:wrapNone/>
                  <wp:docPr id="14" name="图片_1_SpCnt_12"/>
                  <wp:cNvGraphicFramePr/>
                  <a:graphic xmlns:a="http://schemas.openxmlformats.org/drawingml/2006/main">
                    <a:graphicData uri="http://schemas.openxmlformats.org/drawingml/2006/picture">
                      <pic:pic xmlns:pic="http://schemas.openxmlformats.org/drawingml/2006/picture">
                        <pic:nvPicPr>
                          <pic:cNvPr id="14" name="图片_1_SpCnt_12"/>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2225" cy="29210"/>
                  <wp:effectExtent l="0" t="0" r="8255" b="1270"/>
                  <wp:wrapNone/>
                  <wp:docPr id="15" name="图片_1_SpCnt_13"/>
                  <wp:cNvGraphicFramePr/>
                  <a:graphic xmlns:a="http://schemas.openxmlformats.org/drawingml/2006/main">
                    <a:graphicData uri="http://schemas.openxmlformats.org/drawingml/2006/picture">
                      <pic:pic xmlns:pic="http://schemas.openxmlformats.org/drawingml/2006/picture">
                        <pic:nvPicPr>
                          <pic:cNvPr id="15" name="图片_1_SpCnt_13"/>
                          <pic:cNvPicPr/>
                        </pic:nvPicPr>
                        <pic:blipFill>
                          <a:blip r:embed="rId5"/>
                          <a:stretch>
                            <a:fillRect/>
                          </a:stretch>
                        </pic:blipFill>
                        <pic:spPr>
                          <a:xfrm>
                            <a:off x="0" y="0"/>
                            <a:ext cx="22225" cy="2921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2225" cy="12700"/>
                  <wp:effectExtent l="0" t="0" r="0" b="0"/>
                  <wp:wrapNone/>
                  <wp:docPr id="16" name="图片_1_SpCnt_14"/>
                  <wp:cNvGraphicFramePr/>
                  <a:graphic xmlns:a="http://schemas.openxmlformats.org/drawingml/2006/main">
                    <a:graphicData uri="http://schemas.openxmlformats.org/drawingml/2006/picture">
                      <pic:pic xmlns:pic="http://schemas.openxmlformats.org/drawingml/2006/picture">
                        <pic:nvPicPr>
                          <pic:cNvPr id="16" name="图片_1_SpCnt_14"/>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2225" cy="12700"/>
                  <wp:effectExtent l="0" t="0" r="0" b="0"/>
                  <wp:wrapNone/>
                  <wp:docPr id="27" name="图片_1_SpCnt_15"/>
                  <wp:cNvGraphicFramePr/>
                  <a:graphic xmlns:a="http://schemas.openxmlformats.org/drawingml/2006/main">
                    <a:graphicData uri="http://schemas.openxmlformats.org/drawingml/2006/picture">
                      <pic:pic xmlns:pic="http://schemas.openxmlformats.org/drawingml/2006/picture">
                        <pic:nvPicPr>
                          <pic:cNvPr id="27" name="图片_1_SpCnt_15"/>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2225" cy="38100"/>
                  <wp:effectExtent l="0" t="0" r="8255" b="7620"/>
                  <wp:wrapNone/>
                  <wp:docPr id="22" name="图片_1_SpCnt_16"/>
                  <wp:cNvGraphicFramePr/>
                  <a:graphic xmlns:a="http://schemas.openxmlformats.org/drawingml/2006/main">
                    <a:graphicData uri="http://schemas.openxmlformats.org/drawingml/2006/picture">
                      <pic:pic xmlns:pic="http://schemas.openxmlformats.org/drawingml/2006/picture">
                        <pic:nvPicPr>
                          <pic:cNvPr id="22" name="图片_1_SpCnt_16"/>
                          <pic:cNvPicPr/>
                        </pic:nvPicPr>
                        <pic:blipFill>
                          <a:blip r:embed="rId6"/>
                          <a:stretch>
                            <a:fillRect/>
                          </a:stretch>
                        </pic:blipFill>
                        <pic:spPr>
                          <a:xfrm>
                            <a:off x="0" y="0"/>
                            <a:ext cx="22225" cy="381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2225" cy="12700"/>
                  <wp:effectExtent l="0" t="0" r="0" b="0"/>
                  <wp:wrapNone/>
                  <wp:docPr id="19" name="图片_1_SpCnt_17"/>
                  <wp:cNvGraphicFramePr/>
                  <a:graphic xmlns:a="http://schemas.openxmlformats.org/drawingml/2006/main">
                    <a:graphicData uri="http://schemas.openxmlformats.org/drawingml/2006/picture">
                      <pic:pic xmlns:pic="http://schemas.openxmlformats.org/drawingml/2006/picture">
                        <pic:nvPicPr>
                          <pic:cNvPr id="19" name="图片_1_SpCnt_17"/>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2225" cy="29210"/>
                  <wp:effectExtent l="0" t="0" r="8255" b="1270"/>
                  <wp:wrapNone/>
                  <wp:docPr id="21" name="图片_1_SpCnt_18"/>
                  <wp:cNvGraphicFramePr/>
                  <a:graphic xmlns:a="http://schemas.openxmlformats.org/drawingml/2006/main">
                    <a:graphicData uri="http://schemas.openxmlformats.org/drawingml/2006/picture">
                      <pic:pic xmlns:pic="http://schemas.openxmlformats.org/drawingml/2006/picture">
                        <pic:nvPicPr>
                          <pic:cNvPr id="21" name="图片_1_SpCnt_18"/>
                          <pic:cNvPicPr/>
                        </pic:nvPicPr>
                        <pic:blipFill>
                          <a:blip r:embed="rId5"/>
                          <a:stretch>
                            <a:fillRect/>
                          </a:stretch>
                        </pic:blipFill>
                        <pic:spPr>
                          <a:xfrm>
                            <a:off x="0" y="0"/>
                            <a:ext cx="22225" cy="2921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2225" cy="29210"/>
                  <wp:effectExtent l="0" t="0" r="8255" b="1270"/>
                  <wp:wrapNone/>
                  <wp:docPr id="28" name="图片_1_SpCnt_19"/>
                  <wp:cNvGraphicFramePr/>
                  <a:graphic xmlns:a="http://schemas.openxmlformats.org/drawingml/2006/main">
                    <a:graphicData uri="http://schemas.openxmlformats.org/drawingml/2006/picture">
                      <pic:pic xmlns:pic="http://schemas.openxmlformats.org/drawingml/2006/picture">
                        <pic:nvPicPr>
                          <pic:cNvPr id="28" name="图片_1_SpCnt_19"/>
                          <pic:cNvPicPr/>
                        </pic:nvPicPr>
                        <pic:blipFill>
                          <a:blip r:embed="rId5"/>
                          <a:stretch>
                            <a:fillRect/>
                          </a:stretch>
                        </pic:blipFill>
                        <pic:spPr>
                          <a:xfrm>
                            <a:off x="0" y="0"/>
                            <a:ext cx="22225" cy="2921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3335" cy="12700"/>
                  <wp:effectExtent l="0" t="0" r="0" b="0"/>
                  <wp:wrapNone/>
                  <wp:docPr id="25" name="图片_1_SpCnt_20"/>
                  <wp:cNvGraphicFramePr/>
                  <a:graphic xmlns:a="http://schemas.openxmlformats.org/drawingml/2006/main">
                    <a:graphicData uri="http://schemas.openxmlformats.org/drawingml/2006/picture">
                      <pic:pic xmlns:pic="http://schemas.openxmlformats.org/drawingml/2006/picture">
                        <pic:nvPicPr>
                          <pic:cNvPr id="25" name="图片_1_SpCnt_20"/>
                          <pic:cNvPicPr/>
                        </pic:nvPicPr>
                        <pic:blipFill>
                          <a:blip r:embed="rId7"/>
                          <a:stretch>
                            <a:fillRect/>
                          </a:stretch>
                        </pic:blipFill>
                        <pic:spPr>
                          <a:xfrm>
                            <a:off x="0" y="0"/>
                            <a:ext cx="1333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2225" cy="29210"/>
                  <wp:effectExtent l="0" t="0" r="8255" b="1270"/>
                  <wp:wrapNone/>
                  <wp:docPr id="26" name="图片_1_SpCnt_21"/>
                  <wp:cNvGraphicFramePr/>
                  <a:graphic xmlns:a="http://schemas.openxmlformats.org/drawingml/2006/main">
                    <a:graphicData uri="http://schemas.openxmlformats.org/drawingml/2006/picture">
                      <pic:pic xmlns:pic="http://schemas.openxmlformats.org/drawingml/2006/picture">
                        <pic:nvPicPr>
                          <pic:cNvPr id="26" name="图片_1_SpCnt_21"/>
                          <pic:cNvPicPr/>
                        </pic:nvPicPr>
                        <pic:blipFill>
                          <a:blip r:embed="rId5"/>
                          <a:stretch>
                            <a:fillRect/>
                          </a:stretch>
                        </pic:blipFill>
                        <pic:spPr>
                          <a:xfrm>
                            <a:off x="0" y="0"/>
                            <a:ext cx="22225" cy="2921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2225" cy="12700"/>
                  <wp:effectExtent l="0" t="0" r="0" b="0"/>
                  <wp:wrapNone/>
                  <wp:docPr id="23" name="图片_1_SpCnt_22"/>
                  <wp:cNvGraphicFramePr/>
                  <a:graphic xmlns:a="http://schemas.openxmlformats.org/drawingml/2006/main">
                    <a:graphicData uri="http://schemas.openxmlformats.org/drawingml/2006/picture">
                      <pic:pic xmlns:pic="http://schemas.openxmlformats.org/drawingml/2006/picture">
                        <pic:nvPicPr>
                          <pic:cNvPr id="23" name="图片_1_SpCnt_22"/>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2225" cy="12700"/>
                  <wp:effectExtent l="0" t="0" r="0" b="0"/>
                  <wp:wrapNone/>
                  <wp:docPr id="24" name="图片_1_SpCnt_23"/>
                  <wp:cNvGraphicFramePr/>
                  <a:graphic xmlns:a="http://schemas.openxmlformats.org/drawingml/2006/main">
                    <a:graphicData uri="http://schemas.openxmlformats.org/drawingml/2006/picture">
                      <pic:pic xmlns:pic="http://schemas.openxmlformats.org/drawingml/2006/picture">
                        <pic:nvPicPr>
                          <pic:cNvPr id="24" name="图片_1_SpCnt_23"/>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2225" cy="12700"/>
                  <wp:effectExtent l="0" t="0" r="0" b="0"/>
                  <wp:wrapNone/>
                  <wp:docPr id="20" name="图片_1_SpCnt_24"/>
                  <wp:cNvGraphicFramePr/>
                  <a:graphic xmlns:a="http://schemas.openxmlformats.org/drawingml/2006/main">
                    <a:graphicData uri="http://schemas.openxmlformats.org/drawingml/2006/picture">
                      <pic:pic xmlns:pic="http://schemas.openxmlformats.org/drawingml/2006/picture">
                        <pic:nvPicPr>
                          <pic:cNvPr id="20" name="图片_1_SpCnt_24"/>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2700"/>
                  <wp:effectExtent l="0" t="0" r="0" b="0"/>
                  <wp:wrapNone/>
                  <wp:docPr id="18" name="图片_1_SpCnt_25"/>
                  <wp:cNvGraphicFramePr/>
                  <a:graphic xmlns:a="http://schemas.openxmlformats.org/drawingml/2006/main">
                    <a:graphicData uri="http://schemas.openxmlformats.org/drawingml/2006/picture">
                      <pic:pic xmlns:pic="http://schemas.openxmlformats.org/drawingml/2006/picture">
                        <pic:nvPicPr>
                          <pic:cNvPr id="18" name="图片_1_SpCnt_25"/>
                          <pic:cNvPicPr/>
                        </pic:nvPicPr>
                        <pic:blipFill>
                          <a:blip r:embed="rId4"/>
                          <a:stretch>
                            <a:fillRect/>
                          </a:stretch>
                        </pic:blipFill>
                        <pic:spPr>
                          <a:xfrm>
                            <a:off x="0" y="0"/>
                            <a:ext cx="22225" cy="12700"/>
                          </a:xfrm>
                          <a:prstGeom prst="rect">
                            <a:avLst/>
                          </a:prstGeom>
                          <a:noFill/>
                          <a:ln>
                            <a:noFill/>
                          </a:ln>
                        </pic:spPr>
                      </pic:pic>
                    </a:graphicData>
                  </a:graphic>
                </wp:anchor>
              </w:drawing>
            </w:r>
            <w:r>
              <w:rPr>
                <w:rFonts w:hint="eastAsia" w:ascii="宋体" w:hAnsi="宋体" w:eastAsia="宋体" w:cs="宋体"/>
                <w:b w:val="0"/>
                <w:bCs w:val="0"/>
                <w:i w:val="0"/>
                <w:iCs w:val="0"/>
                <w:color w:val="000000"/>
                <w:kern w:val="21"/>
                <w:sz w:val="21"/>
                <w:szCs w:val="21"/>
                <w:u w:val="none"/>
                <w:lang w:val="en-US" w:eastAsia="zh-CN" w:bidi="ar"/>
              </w:rPr>
              <w:t>对涂改、倒卖、出租、出借或以其他形式非法转让城乡规划编制单位资质证书的行政处罚</w:t>
            </w:r>
          </w:p>
        </w:tc>
        <w:tc>
          <w:tcPr>
            <w:tcW w:w="1639" w:type="dxa"/>
            <w:tcBorders>
              <w:tl2br w:val="nil"/>
              <w:tr2bl w:val="nil"/>
            </w:tcBorders>
            <w:shd w:val="clear" w:color="auto" w:fill="FFFFFF"/>
            <w:noWrap w:val="0"/>
            <w:vAlign w:val="center"/>
          </w:tcPr>
          <w:p w14:paraId="007BAB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福田区城管和综合执法局</w:t>
            </w:r>
          </w:p>
        </w:tc>
        <w:tc>
          <w:tcPr>
            <w:tcW w:w="1163" w:type="dxa"/>
            <w:tcBorders>
              <w:tl2br w:val="nil"/>
              <w:tr2bl w:val="nil"/>
            </w:tcBorders>
            <w:noWrap w:val="0"/>
            <w:vAlign w:val="center"/>
          </w:tcPr>
          <w:p w14:paraId="24D4574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其他区仍由街道办事处实施</w:t>
            </w:r>
          </w:p>
        </w:tc>
      </w:tr>
    </w:tbl>
    <w:p w14:paraId="44B5C58D">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2"/>
        <w:tblW w:w="488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76"/>
        <w:gridCol w:w="1315"/>
        <w:gridCol w:w="2740"/>
        <w:gridCol w:w="1887"/>
        <w:gridCol w:w="1906"/>
      </w:tblGrid>
      <w:tr w14:paraId="62B0B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5202C64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105" w:rightChars="-5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407" w:type="dxa"/>
            <w:tcBorders>
              <w:tl2br w:val="nil"/>
              <w:tr2bl w:val="nil"/>
            </w:tcBorders>
            <w:shd w:val="clear" w:color="auto" w:fill="auto"/>
            <w:noWrap/>
            <w:vAlign w:val="center"/>
          </w:tcPr>
          <w:p w14:paraId="34BD7E6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2932" w:type="dxa"/>
            <w:tcBorders>
              <w:tl2br w:val="nil"/>
              <w:tr2bl w:val="nil"/>
            </w:tcBorders>
            <w:shd w:val="clear" w:color="auto" w:fill="auto"/>
            <w:noWrap/>
            <w:vAlign w:val="center"/>
          </w:tcPr>
          <w:p w14:paraId="31C5AF3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2019" w:type="dxa"/>
            <w:tcBorders>
              <w:tl2br w:val="nil"/>
              <w:tr2bl w:val="nil"/>
            </w:tcBorders>
            <w:shd w:val="clear" w:color="auto" w:fill="FFFFFF"/>
            <w:noWrap w:val="0"/>
            <w:vAlign w:val="center"/>
          </w:tcPr>
          <w:p w14:paraId="1D9B734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收回后实施部门</w:t>
            </w:r>
          </w:p>
        </w:tc>
        <w:tc>
          <w:tcPr>
            <w:tcW w:w="2040" w:type="dxa"/>
            <w:tcBorders>
              <w:tl2br w:val="nil"/>
              <w:tr2bl w:val="nil"/>
            </w:tcBorders>
            <w:noWrap w:val="0"/>
            <w:vAlign w:val="center"/>
          </w:tcPr>
          <w:p w14:paraId="5C07A18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黑体" w:hAnsi="黑体" w:eastAsia="黑体" w:cs="黑体"/>
                <w:b w:val="0"/>
                <w:bCs w:val="0"/>
                <w:i w:val="0"/>
                <w:iCs w:val="0"/>
                <w:color w:val="000000"/>
                <w:kern w:val="21"/>
                <w:sz w:val="21"/>
                <w:szCs w:val="21"/>
                <w:u w:val="none"/>
                <w:lang w:val="en-US" w:eastAsia="zh-CN" w:bidi="ar"/>
              </w:rPr>
              <w:t>备注</w:t>
            </w:r>
          </w:p>
        </w:tc>
      </w:tr>
      <w:tr w14:paraId="6927A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30BAC6D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120</w:t>
            </w:r>
          </w:p>
        </w:tc>
        <w:tc>
          <w:tcPr>
            <w:tcW w:w="1407" w:type="dxa"/>
            <w:tcBorders>
              <w:tl2br w:val="nil"/>
              <w:tr2bl w:val="nil"/>
            </w:tcBorders>
            <w:shd w:val="clear" w:color="auto" w:fill="auto"/>
            <w:noWrap/>
            <w:vAlign w:val="center"/>
          </w:tcPr>
          <w:p w14:paraId="1BAFB34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440219006000</w:t>
            </w:r>
          </w:p>
        </w:tc>
        <w:tc>
          <w:tcPr>
            <w:tcW w:w="2932" w:type="dxa"/>
            <w:tcBorders>
              <w:tl2br w:val="nil"/>
              <w:tr2bl w:val="nil"/>
            </w:tcBorders>
            <w:shd w:val="clear" w:color="auto" w:fill="auto"/>
            <w:noWrap/>
            <w:vAlign w:val="center"/>
          </w:tcPr>
          <w:p w14:paraId="0395CB57">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对擅自从事互联网上网服务经营活动的行为的行政处罚</w:t>
            </w:r>
          </w:p>
        </w:tc>
        <w:tc>
          <w:tcPr>
            <w:tcW w:w="2019" w:type="dxa"/>
            <w:tcBorders>
              <w:tl2br w:val="nil"/>
              <w:tr2bl w:val="nil"/>
            </w:tcBorders>
            <w:shd w:val="clear" w:color="auto" w:fill="FFFFFF"/>
            <w:noWrap w:val="0"/>
            <w:vAlign w:val="center"/>
          </w:tcPr>
          <w:p w14:paraId="17D4306C">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区文化广电旅游体育局（大鹏新区旅游发展和文化体育局）</w:t>
            </w:r>
          </w:p>
        </w:tc>
        <w:tc>
          <w:tcPr>
            <w:tcW w:w="2040" w:type="dxa"/>
            <w:tcBorders>
              <w:tl2br w:val="nil"/>
              <w:tr2bl w:val="nil"/>
            </w:tcBorders>
            <w:noWrap w:val="0"/>
            <w:vAlign w:val="center"/>
          </w:tcPr>
          <w:p w14:paraId="4E8C7E96">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69CC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5A58605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121</w:t>
            </w:r>
          </w:p>
        </w:tc>
        <w:tc>
          <w:tcPr>
            <w:tcW w:w="1407" w:type="dxa"/>
            <w:tcBorders>
              <w:tl2br w:val="nil"/>
              <w:tr2bl w:val="nil"/>
            </w:tcBorders>
            <w:shd w:val="clear" w:color="auto" w:fill="auto"/>
            <w:noWrap/>
            <w:vAlign w:val="center"/>
          </w:tcPr>
          <w:p w14:paraId="0CE640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440216071000</w:t>
            </w:r>
          </w:p>
        </w:tc>
        <w:tc>
          <w:tcPr>
            <w:tcW w:w="2932" w:type="dxa"/>
            <w:tcBorders>
              <w:tl2br w:val="nil"/>
              <w:tr2bl w:val="nil"/>
            </w:tcBorders>
            <w:shd w:val="clear" w:color="auto" w:fill="auto"/>
            <w:noWrap/>
            <w:vAlign w:val="center"/>
          </w:tcPr>
          <w:p w14:paraId="265AAD74">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对擅自在河道、滩地、堤防或者护堤地上修建工程设施行为的处罚</w:t>
            </w:r>
          </w:p>
        </w:tc>
        <w:tc>
          <w:tcPr>
            <w:tcW w:w="2019" w:type="dxa"/>
            <w:tcBorders>
              <w:tl2br w:val="nil"/>
              <w:tr2bl w:val="nil"/>
            </w:tcBorders>
            <w:shd w:val="clear" w:color="auto" w:fill="FFFFFF"/>
            <w:noWrap w:val="0"/>
            <w:vAlign w:val="center"/>
          </w:tcPr>
          <w:p w14:paraId="187F8B6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2040" w:type="dxa"/>
            <w:tcBorders>
              <w:tl2br w:val="nil"/>
              <w:tr2bl w:val="nil"/>
            </w:tcBorders>
            <w:noWrap w:val="0"/>
            <w:vAlign w:val="center"/>
          </w:tcPr>
          <w:p w14:paraId="28A47E69">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3E18B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2FB2702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122</w:t>
            </w:r>
          </w:p>
        </w:tc>
        <w:tc>
          <w:tcPr>
            <w:tcW w:w="1407" w:type="dxa"/>
            <w:tcBorders>
              <w:tl2br w:val="nil"/>
              <w:tr2bl w:val="nil"/>
            </w:tcBorders>
            <w:shd w:val="clear" w:color="auto" w:fill="auto"/>
            <w:noWrap/>
            <w:vAlign w:val="center"/>
          </w:tcPr>
          <w:p w14:paraId="09BD8A8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440216030000</w:t>
            </w:r>
          </w:p>
        </w:tc>
        <w:tc>
          <w:tcPr>
            <w:tcW w:w="2932" w:type="dxa"/>
            <w:tcBorders>
              <w:tl2br w:val="nil"/>
              <w:tr2bl w:val="nil"/>
            </w:tcBorders>
            <w:shd w:val="clear" w:color="auto" w:fill="auto"/>
            <w:noWrap/>
            <w:vAlign w:val="center"/>
          </w:tcPr>
          <w:p w14:paraId="3333931B">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对未按本规定（《河道管理范围内建设项目管理的有关规定》）的规定在河道管理范围内修建建设项目行为的处罚</w:t>
            </w:r>
          </w:p>
        </w:tc>
        <w:tc>
          <w:tcPr>
            <w:tcW w:w="2019" w:type="dxa"/>
            <w:tcBorders>
              <w:tl2br w:val="nil"/>
              <w:tr2bl w:val="nil"/>
            </w:tcBorders>
            <w:shd w:val="clear" w:color="auto" w:fill="FFFFFF"/>
            <w:noWrap w:val="0"/>
            <w:vAlign w:val="center"/>
          </w:tcPr>
          <w:p w14:paraId="6219CD8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2040" w:type="dxa"/>
            <w:tcBorders>
              <w:tl2br w:val="nil"/>
              <w:tr2bl w:val="nil"/>
            </w:tcBorders>
            <w:noWrap w:val="0"/>
            <w:vAlign w:val="center"/>
          </w:tcPr>
          <w:p w14:paraId="4EB2FA64">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3A822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7D06074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123</w:t>
            </w:r>
          </w:p>
        </w:tc>
        <w:tc>
          <w:tcPr>
            <w:tcW w:w="1407" w:type="dxa"/>
            <w:tcBorders>
              <w:tl2br w:val="nil"/>
              <w:tr2bl w:val="nil"/>
            </w:tcBorders>
            <w:shd w:val="clear" w:color="auto" w:fill="auto"/>
            <w:noWrap/>
            <w:vAlign w:val="center"/>
          </w:tcPr>
          <w:p w14:paraId="0BB1E5F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440216017000</w:t>
            </w:r>
          </w:p>
        </w:tc>
        <w:tc>
          <w:tcPr>
            <w:tcW w:w="2932" w:type="dxa"/>
            <w:tcBorders>
              <w:tl2br w:val="nil"/>
              <w:tr2bl w:val="nil"/>
            </w:tcBorders>
            <w:shd w:val="clear" w:color="auto" w:fill="auto"/>
            <w:noWrap/>
            <w:vAlign w:val="center"/>
          </w:tcPr>
          <w:p w14:paraId="7F51AD6A">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对未经批准在河道管理范围内新建、改建、扩建工程设施行为的处罚</w:t>
            </w:r>
          </w:p>
        </w:tc>
        <w:tc>
          <w:tcPr>
            <w:tcW w:w="2019" w:type="dxa"/>
            <w:tcBorders>
              <w:tl2br w:val="nil"/>
              <w:tr2bl w:val="nil"/>
            </w:tcBorders>
            <w:shd w:val="clear" w:color="auto" w:fill="FFFFFF"/>
            <w:noWrap w:val="0"/>
            <w:vAlign w:val="center"/>
          </w:tcPr>
          <w:p w14:paraId="309D973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2040" w:type="dxa"/>
            <w:tcBorders>
              <w:tl2br w:val="nil"/>
              <w:tr2bl w:val="nil"/>
            </w:tcBorders>
            <w:noWrap w:val="0"/>
            <w:vAlign w:val="center"/>
          </w:tcPr>
          <w:p w14:paraId="6A09FC0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5EDF6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6103B22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124</w:t>
            </w:r>
          </w:p>
        </w:tc>
        <w:tc>
          <w:tcPr>
            <w:tcW w:w="1407" w:type="dxa"/>
            <w:tcBorders>
              <w:tl2br w:val="nil"/>
              <w:tr2bl w:val="nil"/>
            </w:tcBorders>
            <w:shd w:val="clear" w:color="auto" w:fill="auto"/>
            <w:noWrap/>
            <w:vAlign w:val="center"/>
          </w:tcPr>
          <w:p w14:paraId="42C5F1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440216001000</w:t>
            </w:r>
          </w:p>
        </w:tc>
        <w:tc>
          <w:tcPr>
            <w:tcW w:w="2932" w:type="dxa"/>
            <w:tcBorders>
              <w:tl2br w:val="nil"/>
              <w:tr2bl w:val="nil"/>
            </w:tcBorders>
            <w:shd w:val="clear" w:color="auto" w:fill="auto"/>
            <w:noWrap/>
            <w:vAlign w:val="center"/>
          </w:tcPr>
          <w:p w14:paraId="41248D94">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2019" w:type="dxa"/>
            <w:tcBorders>
              <w:tl2br w:val="nil"/>
              <w:tr2bl w:val="nil"/>
            </w:tcBorders>
            <w:shd w:val="clear" w:color="auto" w:fill="FFFFFF"/>
            <w:noWrap w:val="0"/>
            <w:vAlign w:val="center"/>
          </w:tcPr>
          <w:p w14:paraId="6846786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2040" w:type="dxa"/>
            <w:tcBorders>
              <w:tl2br w:val="nil"/>
              <w:tr2bl w:val="nil"/>
            </w:tcBorders>
            <w:noWrap w:val="0"/>
            <w:vAlign w:val="center"/>
          </w:tcPr>
          <w:p w14:paraId="63D06674">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CBB2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4C2F30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125</w:t>
            </w:r>
          </w:p>
        </w:tc>
        <w:tc>
          <w:tcPr>
            <w:tcW w:w="1407" w:type="dxa"/>
            <w:tcBorders>
              <w:tl2br w:val="nil"/>
              <w:tr2bl w:val="nil"/>
            </w:tcBorders>
            <w:shd w:val="clear" w:color="auto" w:fill="auto"/>
            <w:noWrap/>
            <w:vAlign w:val="center"/>
          </w:tcPr>
          <w:p w14:paraId="0A147E6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440216002000</w:t>
            </w:r>
          </w:p>
        </w:tc>
        <w:tc>
          <w:tcPr>
            <w:tcW w:w="2932" w:type="dxa"/>
            <w:tcBorders>
              <w:tl2br w:val="nil"/>
              <w:tr2bl w:val="nil"/>
            </w:tcBorders>
            <w:shd w:val="clear" w:color="auto" w:fill="auto"/>
            <w:noWrap/>
            <w:vAlign w:val="center"/>
          </w:tcPr>
          <w:p w14:paraId="0D59C615">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对未经审查同意工程建设方案，在河道管理范围内从事工程设施建设活动的处罚（如擅自修建水工程，或者建设桥梁</w:t>
            </w:r>
            <w:r>
              <w:rPr>
                <w:rFonts w:hint="eastAsia" w:ascii="宋体" w:hAnsi="宋体" w:eastAsia="宋体" w:cs="宋体"/>
                <w:b w:val="0"/>
                <w:bCs w:val="0"/>
                <w:i w:val="0"/>
                <w:iCs w:val="0"/>
                <w:color w:val="000000"/>
                <w:spacing w:val="-62"/>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码头和其他拦河、跨河、临河建筑物、构筑物，铺设跨河管道、电缆）</w:t>
            </w:r>
          </w:p>
        </w:tc>
        <w:tc>
          <w:tcPr>
            <w:tcW w:w="2019" w:type="dxa"/>
            <w:tcBorders>
              <w:tl2br w:val="nil"/>
              <w:tr2bl w:val="nil"/>
            </w:tcBorders>
            <w:shd w:val="clear" w:color="auto" w:fill="FFFFFF"/>
            <w:noWrap w:val="0"/>
            <w:vAlign w:val="center"/>
          </w:tcPr>
          <w:p w14:paraId="16C5BDF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2040" w:type="dxa"/>
            <w:tcBorders>
              <w:tl2br w:val="nil"/>
              <w:tr2bl w:val="nil"/>
            </w:tcBorders>
            <w:noWrap w:val="0"/>
            <w:vAlign w:val="center"/>
          </w:tcPr>
          <w:p w14:paraId="42FD205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48C7D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26AF5C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126</w:t>
            </w:r>
          </w:p>
        </w:tc>
        <w:tc>
          <w:tcPr>
            <w:tcW w:w="1407" w:type="dxa"/>
            <w:tcBorders>
              <w:tl2br w:val="nil"/>
              <w:tr2bl w:val="nil"/>
            </w:tcBorders>
            <w:shd w:val="clear" w:color="auto" w:fill="auto"/>
            <w:noWrap/>
            <w:vAlign w:val="center"/>
          </w:tcPr>
          <w:p w14:paraId="417393B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440216036000</w:t>
            </w:r>
          </w:p>
        </w:tc>
        <w:tc>
          <w:tcPr>
            <w:tcW w:w="2932" w:type="dxa"/>
            <w:tcBorders>
              <w:tl2br w:val="nil"/>
              <w:tr2bl w:val="nil"/>
            </w:tcBorders>
            <w:shd w:val="clear" w:color="auto" w:fill="auto"/>
            <w:noWrap/>
            <w:vAlign w:val="center"/>
          </w:tcPr>
          <w:p w14:paraId="524CD476">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对在河道管理范围内未申请办理延期手续而开工建设行为的处罚</w:t>
            </w:r>
          </w:p>
        </w:tc>
        <w:tc>
          <w:tcPr>
            <w:tcW w:w="2019" w:type="dxa"/>
            <w:tcBorders>
              <w:tl2br w:val="nil"/>
              <w:tr2bl w:val="nil"/>
            </w:tcBorders>
            <w:shd w:val="clear" w:color="auto" w:fill="FFFFFF"/>
            <w:noWrap w:val="0"/>
            <w:vAlign w:val="center"/>
          </w:tcPr>
          <w:p w14:paraId="4C5812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2040" w:type="dxa"/>
            <w:tcBorders>
              <w:tl2br w:val="nil"/>
              <w:tr2bl w:val="nil"/>
            </w:tcBorders>
            <w:noWrap w:val="0"/>
            <w:vAlign w:val="center"/>
          </w:tcPr>
          <w:p w14:paraId="5E526ACD">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5D45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316959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127</w:t>
            </w:r>
          </w:p>
        </w:tc>
        <w:tc>
          <w:tcPr>
            <w:tcW w:w="1407" w:type="dxa"/>
            <w:tcBorders>
              <w:tl2br w:val="nil"/>
              <w:tr2bl w:val="nil"/>
            </w:tcBorders>
            <w:shd w:val="clear" w:color="auto" w:fill="auto"/>
            <w:noWrap/>
            <w:vAlign w:val="center"/>
          </w:tcPr>
          <w:p w14:paraId="05441E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440213390000</w:t>
            </w:r>
          </w:p>
        </w:tc>
        <w:tc>
          <w:tcPr>
            <w:tcW w:w="2932" w:type="dxa"/>
            <w:tcBorders>
              <w:tl2br w:val="nil"/>
              <w:tr2bl w:val="nil"/>
            </w:tcBorders>
            <w:shd w:val="clear" w:color="auto" w:fill="auto"/>
            <w:noWrap/>
            <w:vAlign w:val="center"/>
          </w:tcPr>
          <w:p w14:paraId="38DBD47F">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对未经水行政主管部门或者流域管理机构审查同意，擅自在江河、湖泊新建、改建或者扩大排污口行为的处罚</w:t>
            </w:r>
          </w:p>
        </w:tc>
        <w:tc>
          <w:tcPr>
            <w:tcW w:w="2019" w:type="dxa"/>
            <w:tcBorders>
              <w:tl2br w:val="nil"/>
              <w:tr2bl w:val="nil"/>
            </w:tcBorders>
            <w:shd w:val="clear" w:color="auto" w:fill="FFFFFF"/>
            <w:noWrap w:val="0"/>
            <w:vAlign w:val="center"/>
          </w:tcPr>
          <w:p w14:paraId="58E2577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2040" w:type="dxa"/>
            <w:tcBorders>
              <w:tl2br w:val="nil"/>
              <w:tr2bl w:val="nil"/>
            </w:tcBorders>
            <w:noWrap w:val="0"/>
            <w:vAlign w:val="center"/>
          </w:tcPr>
          <w:p w14:paraId="2A2B920A">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6D089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2144B17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128</w:t>
            </w:r>
          </w:p>
        </w:tc>
        <w:tc>
          <w:tcPr>
            <w:tcW w:w="1407" w:type="dxa"/>
            <w:tcBorders>
              <w:tl2br w:val="nil"/>
              <w:tr2bl w:val="nil"/>
            </w:tcBorders>
            <w:shd w:val="clear" w:color="auto" w:fill="auto"/>
            <w:noWrap/>
            <w:vAlign w:val="center"/>
          </w:tcPr>
          <w:p w14:paraId="6B2B914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440216424000</w:t>
            </w:r>
          </w:p>
        </w:tc>
        <w:tc>
          <w:tcPr>
            <w:tcW w:w="2932" w:type="dxa"/>
            <w:tcBorders>
              <w:tl2br w:val="nil"/>
              <w:tr2bl w:val="nil"/>
            </w:tcBorders>
            <w:shd w:val="clear" w:color="auto" w:fill="auto"/>
            <w:noWrap/>
            <w:vAlign w:val="center"/>
          </w:tcPr>
          <w:p w14:paraId="74A26316">
            <w:pPr>
              <w:keepNext w:val="0"/>
              <w:keepLines w:val="0"/>
              <w:pageBreakBefore w:val="0"/>
              <w:widowControl/>
              <w:suppressLineNumbers w:val="0"/>
              <w:kinsoku/>
              <w:wordWrap/>
              <w:overflowPunct/>
              <w:topLinePunct w:val="0"/>
              <w:autoSpaceDE/>
              <w:autoSpaceDN/>
              <w:bidi w:val="0"/>
              <w:adjustRightInd/>
              <w:snapToGrid/>
              <w:spacing w:before="59" w:beforeLines="18" w:after="59" w:afterLines="18"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对未经水务主管部门审查同意擅自开工建设开发利用项目，未将涉河建设项目工程建设方案报水务主管部门审查同意，未按照水务主管部门审查同意涉河工程建设方案执行等的处罚</w:t>
            </w:r>
          </w:p>
        </w:tc>
        <w:tc>
          <w:tcPr>
            <w:tcW w:w="2019" w:type="dxa"/>
            <w:tcBorders>
              <w:tl2br w:val="nil"/>
              <w:tr2bl w:val="nil"/>
            </w:tcBorders>
            <w:shd w:val="clear" w:color="auto" w:fill="FFFFFF"/>
            <w:noWrap w:val="0"/>
            <w:vAlign w:val="center"/>
          </w:tcPr>
          <w:p w14:paraId="73FD161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2040" w:type="dxa"/>
            <w:tcBorders>
              <w:tl2br w:val="nil"/>
              <w:tr2bl w:val="nil"/>
            </w:tcBorders>
            <w:noWrap w:val="0"/>
            <w:vAlign w:val="center"/>
          </w:tcPr>
          <w:p w14:paraId="1D348DB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限于“对未经水务主管部门审查同意擅自开工建设开发利用项目，未将涉河建设项目工程建设方案报水务主管部门审查同意的处罚”</w:t>
            </w:r>
          </w:p>
        </w:tc>
      </w:tr>
    </w:tbl>
    <w:p w14:paraId="43F38445">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2"/>
        <w:tblW w:w="488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76"/>
        <w:gridCol w:w="1315"/>
        <w:gridCol w:w="2945"/>
        <w:gridCol w:w="1908"/>
        <w:gridCol w:w="1679"/>
        <w:gridCol w:w="1"/>
      </w:tblGrid>
      <w:tr w14:paraId="2A812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1CEE776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105" w:rightChars="-5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序号</w:t>
            </w:r>
          </w:p>
        </w:tc>
        <w:tc>
          <w:tcPr>
            <w:tcW w:w="1407" w:type="dxa"/>
            <w:tcBorders>
              <w:tl2br w:val="nil"/>
              <w:tr2bl w:val="nil"/>
            </w:tcBorders>
            <w:shd w:val="clear" w:color="auto" w:fill="auto"/>
            <w:noWrap/>
            <w:vAlign w:val="center"/>
          </w:tcPr>
          <w:p w14:paraId="783C6A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基本编码</w:t>
            </w:r>
          </w:p>
        </w:tc>
        <w:tc>
          <w:tcPr>
            <w:tcW w:w="3151" w:type="dxa"/>
            <w:tcBorders>
              <w:tl2br w:val="nil"/>
              <w:tr2bl w:val="nil"/>
            </w:tcBorders>
            <w:shd w:val="clear" w:color="auto" w:fill="auto"/>
            <w:noWrap/>
            <w:vAlign w:val="center"/>
          </w:tcPr>
          <w:p w14:paraId="3E8223E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事项名称</w:t>
            </w:r>
          </w:p>
        </w:tc>
        <w:tc>
          <w:tcPr>
            <w:tcW w:w="2042" w:type="dxa"/>
            <w:tcBorders>
              <w:tl2br w:val="nil"/>
              <w:tr2bl w:val="nil"/>
            </w:tcBorders>
            <w:shd w:val="clear" w:color="auto" w:fill="FFFFFF"/>
            <w:noWrap w:val="0"/>
            <w:vAlign w:val="center"/>
          </w:tcPr>
          <w:p w14:paraId="40471AD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收回后实施部门</w:t>
            </w:r>
          </w:p>
        </w:tc>
        <w:tc>
          <w:tcPr>
            <w:tcW w:w="1798" w:type="dxa"/>
            <w:gridSpan w:val="2"/>
            <w:tcBorders>
              <w:tl2br w:val="nil"/>
              <w:tr2bl w:val="nil"/>
            </w:tcBorders>
            <w:noWrap w:val="0"/>
            <w:vAlign w:val="center"/>
          </w:tcPr>
          <w:p w14:paraId="7EA33F4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lang w:val="en-US" w:eastAsia="zh-CN" w:bidi="ar"/>
              </w:rPr>
            </w:pPr>
            <w:r>
              <w:rPr>
                <w:rFonts w:hint="eastAsia" w:ascii="黑体" w:hAnsi="黑体" w:eastAsia="黑体" w:cs="黑体"/>
                <w:b w:val="0"/>
                <w:bCs w:val="0"/>
                <w:i w:val="0"/>
                <w:iCs w:val="0"/>
                <w:color w:val="000000"/>
                <w:kern w:val="21"/>
                <w:sz w:val="21"/>
                <w:szCs w:val="21"/>
                <w:u w:val="none"/>
                <w:lang w:val="en-US" w:eastAsia="zh-CN" w:bidi="ar"/>
              </w:rPr>
              <w:t>备注</w:t>
            </w:r>
          </w:p>
        </w:tc>
      </w:tr>
      <w:tr w14:paraId="57DE8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0F3DC59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129</w:t>
            </w:r>
          </w:p>
        </w:tc>
        <w:tc>
          <w:tcPr>
            <w:tcW w:w="1407" w:type="dxa"/>
            <w:tcBorders>
              <w:tl2br w:val="nil"/>
              <w:tr2bl w:val="nil"/>
            </w:tcBorders>
            <w:shd w:val="clear" w:color="auto" w:fill="auto"/>
            <w:noWrap/>
            <w:vAlign w:val="center"/>
          </w:tcPr>
          <w:p w14:paraId="6EFA8C3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440216014000</w:t>
            </w:r>
          </w:p>
        </w:tc>
        <w:tc>
          <w:tcPr>
            <w:tcW w:w="3151" w:type="dxa"/>
            <w:tcBorders>
              <w:tl2br w:val="nil"/>
              <w:tr2bl w:val="nil"/>
            </w:tcBorders>
            <w:shd w:val="clear" w:color="auto" w:fill="auto"/>
            <w:noWrap/>
            <w:vAlign w:val="center"/>
          </w:tcPr>
          <w:p w14:paraId="2CF83615">
            <w:pPr>
              <w:keepNext w:val="0"/>
              <w:keepLines w:val="0"/>
              <w:pageBreakBefore w:val="0"/>
              <w:widowControl/>
              <w:suppressLineNumbers w:val="0"/>
              <w:kinsoku/>
              <w:wordWrap/>
              <w:overflowPunct/>
              <w:topLinePunct w:val="0"/>
              <w:autoSpaceDE/>
              <w:autoSpaceDN/>
              <w:bidi w:val="0"/>
              <w:adjustRightInd/>
              <w:snapToGrid/>
              <w:spacing w:before="97" w:beforeLines="30" w:after="97" w:afterLines="3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对未经批准或者不按照国家规定的防洪标准、工程安全标准整治河道或者修建水工程建筑物和其他设施行为的处罚</w:t>
            </w:r>
          </w:p>
        </w:tc>
        <w:tc>
          <w:tcPr>
            <w:tcW w:w="2042" w:type="dxa"/>
            <w:tcBorders>
              <w:tl2br w:val="nil"/>
              <w:tr2bl w:val="nil"/>
            </w:tcBorders>
            <w:shd w:val="clear" w:color="auto" w:fill="FFFFFF"/>
            <w:noWrap w:val="0"/>
            <w:vAlign w:val="center"/>
          </w:tcPr>
          <w:p w14:paraId="26E89A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1798" w:type="dxa"/>
            <w:gridSpan w:val="2"/>
            <w:tcBorders>
              <w:tl2br w:val="nil"/>
              <w:tr2bl w:val="nil"/>
            </w:tcBorders>
            <w:noWrap w:val="0"/>
            <w:vAlign w:val="center"/>
          </w:tcPr>
          <w:p w14:paraId="4AACFA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限于“对未经批准修建其他设施行为的处罚”</w:t>
            </w:r>
          </w:p>
        </w:tc>
      </w:tr>
      <w:tr w14:paraId="145A4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00C2365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130</w:t>
            </w:r>
          </w:p>
        </w:tc>
        <w:tc>
          <w:tcPr>
            <w:tcW w:w="1407" w:type="dxa"/>
            <w:tcBorders>
              <w:tl2br w:val="nil"/>
              <w:tr2bl w:val="nil"/>
            </w:tcBorders>
            <w:shd w:val="clear" w:color="auto" w:fill="auto"/>
            <w:noWrap/>
            <w:vAlign w:val="center"/>
          </w:tcPr>
          <w:p w14:paraId="7FD3DB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440216015000</w:t>
            </w:r>
          </w:p>
        </w:tc>
        <w:tc>
          <w:tcPr>
            <w:tcW w:w="3151" w:type="dxa"/>
            <w:tcBorders>
              <w:tl2br w:val="nil"/>
              <w:tr2bl w:val="nil"/>
            </w:tcBorders>
            <w:shd w:val="clear" w:color="auto" w:fill="auto"/>
            <w:noWrap/>
            <w:vAlign w:val="center"/>
          </w:tcPr>
          <w:p w14:paraId="6B6023FB">
            <w:pPr>
              <w:keepNext w:val="0"/>
              <w:keepLines w:val="0"/>
              <w:pageBreakBefore w:val="0"/>
              <w:widowControl/>
              <w:suppressLineNumbers w:val="0"/>
              <w:kinsoku/>
              <w:wordWrap/>
              <w:overflowPunct/>
              <w:topLinePunct w:val="0"/>
              <w:autoSpaceDE/>
              <w:autoSpaceDN/>
              <w:bidi w:val="0"/>
              <w:adjustRightInd/>
              <w:snapToGrid/>
              <w:spacing w:before="97" w:beforeLines="30" w:after="97" w:afterLines="3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对未经批准在河道滩地存放物料</w:t>
            </w:r>
            <w:r>
              <w:rPr>
                <w:rFonts w:hint="eastAsia" w:ascii="宋体" w:hAnsi="宋体" w:eastAsia="宋体" w:cs="宋体"/>
                <w:b w:val="0"/>
                <w:bCs w:val="0"/>
                <w:i w:val="0"/>
                <w:iCs w:val="0"/>
                <w:color w:val="000000"/>
                <w:spacing w:val="-62"/>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修建厂房或者其他建筑设施，以及开采地下资源或者进行考古发掘行为的处罚</w:t>
            </w:r>
          </w:p>
        </w:tc>
        <w:tc>
          <w:tcPr>
            <w:tcW w:w="2042" w:type="dxa"/>
            <w:tcBorders>
              <w:tl2br w:val="nil"/>
              <w:tr2bl w:val="nil"/>
            </w:tcBorders>
            <w:shd w:val="clear" w:color="auto" w:fill="FFFFFF"/>
            <w:noWrap w:val="0"/>
            <w:vAlign w:val="center"/>
          </w:tcPr>
          <w:p w14:paraId="7015770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1798" w:type="dxa"/>
            <w:gridSpan w:val="2"/>
            <w:tcBorders>
              <w:tl2br w:val="nil"/>
              <w:tr2bl w:val="nil"/>
            </w:tcBorders>
            <w:noWrap w:val="0"/>
            <w:vAlign w:val="center"/>
          </w:tcPr>
          <w:p w14:paraId="0803C4B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限于“对未经批准在河道滩地修建厂房或者其他建筑设施的处罚”</w:t>
            </w:r>
          </w:p>
        </w:tc>
      </w:tr>
      <w:tr w14:paraId="7116B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2DAFA49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131</w:t>
            </w:r>
          </w:p>
        </w:tc>
        <w:tc>
          <w:tcPr>
            <w:tcW w:w="1407" w:type="dxa"/>
            <w:tcBorders>
              <w:tl2br w:val="nil"/>
              <w:tr2bl w:val="nil"/>
            </w:tcBorders>
            <w:shd w:val="clear" w:color="auto" w:fill="auto"/>
            <w:noWrap/>
            <w:vAlign w:val="center"/>
          </w:tcPr>
          <w:p w14:paraId="2A662C9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440216459000</w:t>
            </w:r>
          </w:p>
        </w:tc>
        <w:tc>
          <w:tcPr>
            <w:tcW w:w="3151" w:type="dxa"/>
            <w:tcBorders>
              <w:tl2br w:val="nil"/>
              <w:tr2bl w:val="nil"/>
            </w:tcBorders>
            <w:shd w:val="clear" w:color="auto" w:fill="auto"/>
            <w:noWrap/>
            <w:vAlign w:val="center"/>
          </w:tcPr>
          <w:p w14:paraId="4662FB8C">
            <w:pPr>
              <w:keepNext w:val="0"/>
              <w:keepLines w:val="0"/>
              <w:pageBreakBefore w:val="0"/>
              <w:widowControl/>
              <w:suppressLineNumbers w:val="0"/>
              <w:kinsoku/>
              <w:wordWrap/>
              <w:overflowPunct/>
              <w:topLinePunct w:val="0"/>
              <w:autoSpaceDE/>
              <w:autoSpaceDN/>
              <w:bidi w:val="0"/>
              <w:adjustRightInd/>
              <w:snapToGrid/>
              <w:spacing w:before="97" w:beforeLines="30" w:after="97" w:afterLines="3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对未经批准建设与防洪治污无关设施，从事开发利用项目未遵循河道整治规划、水功能区划或影响水资源合理开发利用和保护及供水、生态安全，涉河建设项目防御洪涝的设防标准与措施不符合规定等的处罚</w:t>
            </w:r>
          </w:p>
        </w:tc>
        <w:tc>
          <w:tcPr>
            <w:tcW w:w="2042" w:type="dxa"/>
            <w:tcBorders>
              <w:tl2br w:val="nil"/>
              <w:tr2bl w:val="nil"/>
            </w:tcBorders>
            <w:shd w:val="clear" w:color="auto" w:fill="FFFFFF"/>
            <w:noWrap w:val="0"/>
            <w:vAlign w:val="center"/>
          </w:tcPr>
          <w:p w14:paraId="7BD2547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1798" w:type="dxa"/>
            <w:gridSpan w:val="2"/>
            <w:tcBorders>
              <w:tl2br w:val="nil"/>
              <w:tr2bl w:val="nil"/>
            </w:tcBorders>
            <w:noWrap w:val="0"/>
            <w:vAlign w:val="center"/>
          </w:tcPr>
          <w:p w14:paraId="7B09096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限于“对未经批准建设与防洪治污无关设施的处罚”</w:t>
            </w:r>
          </w:p>
        </w:tc>
      </w:tr>
      <w:tr w14:paraId="393DF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40920B3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132</w:t>
            </w:r>
          </w:p>
        </w:tc>
        <w:tc>
          <w:tcPr>
            <w:tcW w:w="1407" w:type="dxa"/>
            <w:tcBorders>
              <w:tl2br w:val="nil"/>
              <w:tr2bl w:val="nil"/>
            </w:tcBorders>
            <w:shd w:val="clear" w:color="auto" w:fill="auto"/>
            <w:noWrap/>
            <w:vAlign w:val="center"/>
          </w:tcPr>
          <w:p w14:paraId="761257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440216003000</w:t>
            </w:r>
          </w:p>
        </w:tc>
        <w:tc>
          <w:tcPr>
            <w:tcW w:w="3151" w:type="dxa"/>
            <w:tcBorders>
              <w:tl2br w:val="nil"/>
              <w:tr2bl w:val="nil"/>
            </w:tcBorders>
            <w:shd w:val="clear" w:color="auto" w:fill="auto"/>
            <w:noWrap/>
            <w:vAlign w:val="center"/>
          </w:tcPr>
          <w:p w14:paraId="751E2F02">
            <w:pPr>
              <w:keepNext w:val="0"/>
              <w:keepLines w:val="0"/>
              <w:pageBreakBefore w:val="0"/>
              <w:widowControl/>
              <w:suppressLineNumbers w:val="0"/>
              <w:kinsoku/>
              <w:wordWrap/>
              <w:overflowPunct/>
              <w:topLinePunct w:val="0"/>
              <w:autoSpaceDE/>
              <w:autoSpaceDN/>
              <w:bidi w:val="0"/>
              <w:adjustRightInd/>
              <w:snapToGrid/>
              <w:spacing w:before="97" w:beforeLines="30" w:after="97" w:afterLines="3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对未按照有关水行政主管部门审查批准的位置、界限，在河道管理范围内从事工程设施建设活动的处罚（如修建水工程，或者建设桥梁、码头和其他拦河、跨河</w:t>
            </w:r>
            <w:r>
              <w:rPr>
                <w:rFonts w:hint="eastAsia" w:ascii="宋体" w:hAnsi="宋体" w:eastAsia="宋体" w:cs="宋体"/>
                <w:b w:val="0"/>
                <w:bCs w:val="0"/>
                <w:i w:val="0"/>
                <w:iCs w:val="0"/>
                <w:color w:val="000000"/>
                <w:spacing w:val="-62"/>
                <w:kern w:val="21"/>
                <w:sz w:val="21"/>
                <w:szCs w:val="21"/>
                <w:u w:val="none"/>
                <w:lang w:val="en-US" w:eastAsia="zh-CN" w:bidi="ar"/>
              </w:rPr>
              <w:t>、</w:t>
            </w:r>
            <w:r>
              <w:rPr>
                <w:rFonts w:hint="eastAsia" w:ascii="宋体" w:hAnsi="宋体" w:eastAsia="宋体" w:cs="宋体"/>
                <w:b w:val="0"/>
                <w:bCs w:val="0"/>
                <w:i w:val="0"/>
                <w:iCs w:val="0"/>
                <w:color w:val="000000"/>
                <w:kern w:val="21"/>
                <w:sz w:val="21"/>
                <w:szCs w:val="21"/>
                <w:u w:val="none"/>
                <w:lang w:val="en-US" w:eastAsia="zh-CN" w:bidi="ar"/>
              </w:rPr>
              <w:t>临河建筑物、构筑物，铺设跨河管道、电缆）</w:t>
            </w:r>
          </w:p>
        </w:tc>
        <w:tc>
          <w:tcPr>
            <w:tcW w:w="2042" w:type="dxa"/>
            <w:tcBorders>
              <w:tl2br w:val="nil"/>
              <w:tr2bl w:val="nil"/>
            </w:tcBorders>
            <w:shd w:val="clear" w:color="auto" w:fill="FFFFFF"/>
            <w:noWrap w:val="0"/>
            <w:vAlign w:val="center"/>
          </w:tcPr>
          <w:p w14:paraId="2444913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1798" w:type="dxa"/>
            <w:gridSpan w:val="2"/>
            <w:tcBorders>
              <w:tl2br w:val="nil"/>
              <w:tr2bl w:val="nil"/>
            </w:tcBorders>
            <w:noWrap w:val="0"/>
            <w:vAlign w:val="center"/>
          </w:tcPr>
          <w:p w14:paraId="07880988">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0FF02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0571126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133</w:t>
            </w:r>
          </w:p>
        </w:tc>
        <w:tc>
          <w:tcPr>
            <w:tcW w:w="1407" w:type="dxa"/>
            <w:tcBorders>
              <w:tl2br w:val="nil"/>
              <w:tr2bl w:val="nil"/>
            </w:tcBorders>
            <w:shd w:val="clear" w:color="auto" w:fill="auto"/>
            <w:noWrap/>
            <w:vAlign w:val="center"/>
          </w:tcPr>
          <w:p w14:paraId="59797B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440214292000</w:t>
            </w:r>
          </w:p>
        </w:tc>
        <w:tc>
          <w:tcPr>
            <w:tcW w:w="3151" w:type="dxa"/>
            <w:tcBorders>
              <w:tl2br w:val="nil"/>
              <w:tr2bl w:val="nil"/>
            </w:tcBorders>
            <w:shd w:val="clear" w:color="auto" w:fill="auto"/>
            <w:noWrap/>
            <w:vAlign w:val="center"/>
          </w:tcPr>
          <w:p w14:paraId="591D7861">
            <w:pPr>
              <w:keepNext w:val="0"/>
              <w:keepLines w:val="0"/>
              <w:pageBreakBefore w:val="0"/>
              <w:widowControl/>
              <w:suppressLineNumbers w:val="0"/>
              <w:kinsoku/>
              <w:wordWrap/>
              <w:overflowPunct/>
              <w:topLinePunct w:val="0"/>
              <w:autoSpaceDE/>
              <w:autoSpaceDN/>
              <w:bidi w:val="0"/>
              <w:adjustRightInd/>
              <w:snapToGrid/>
              <w:spacing w:before="97" w:beforeLines="30" w:after="97" w:afterLines="3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对擅自倾倒、堆放、丢弃、遗撒污泥的行政处罚</w:t>
            </w:r>
          </w:p>
        </w:tc>
        <w:tc>
          <w:tcPr>
            <w:tcW w:w="2042" w:type="dxa"/>
            <w:tcBorders>
              <w:tl2br w:val="nil"/>
              <w:tr2bl w:val="nil"/>
            </w:tcBorders>
            <w:shd w:val="clear" w:color="auto" w:fill="FFFFFF"/>
            <w:noWrap w:val="0"/>
            <w:vAlign w:val="center"/>
          </w:tcPr>
          <w:p w14:paraId="578AC39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1798" w:type="dxa"/>
            <w:gridSpan w:val="2"/>
            <w:tcBorders>
              <w:tl2br w:val="nil"/>
              <w:tr2bl w:val="nil"/>
            </w:tcBorders>
            <w:noWrap w:val="0"/>
            <w:vAlign w:val="center"/>
          </w:tcPr>
          <w:p w14:paraId="71E170C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46838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1AA8C6D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134</w:t>
            </w:r>
          </w:p>
        </w:tc>
        <w:tc>
          <w:tcPr>
            <w:tcW w:w="1407" w:type="dxa"/>
            <w:tcBorders>
              <w:tl2br w:val="nil"/>
              <w:tr2bl w:val="nil"/>
            </w:tcBorders>
            <w:shd w:val="clear" w:color="auto" w:fill="auto"/>
            <w:noWrap/>
            <w:vAlign w:val="center"/>
          </w:tcPr>
          <w:p w14:paraId="7334FE0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440298124000</w:t>
            </w:r>
          </w:p>
        </w:tc>
        <w:tc>
          <w:tcPr>
            <w:tcW w:w="3151" w:type="dxa"/>
            <w:tcBorders>
              <w:tl2br w:val="nil"/>
              <w:tr2bl w:val="nil"/>
            </w:tcBorders>
            <w:shd w:val="clear" w:color="auto" w:fill="auto"/>
            <w:noWrap/>
            <w:vAlign w:val="center"/>
          </w:tcPr>
          <w:p w14:paraId="61E408EA">
            <w:pPr>
              <w:keepNext w:val="0"/>
              <w:keepLines w:val="0"/>
              <w:pageBreakBefore w:val="0"/>
              <w:widowControl/>
              <w:suppressLineNumbers w:val="0"/>
              <w:kinsoku/>
              <w:wordWrap/>
              <w:overflowPunct/>
              <w:topLinePunct w:val="0"/>
              <w:autoSpaceDE/>
              <w:autoSpaceDN/>
              <w:bidi w:val="0"/>
              <w:adjustRightInd/>
              <w:snapToGrid/>
              <w:spacing w:before="97" w:beforeLines="30" w:after="97" w:afterLines="3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单位或者个人在道路、政府储备建设用地、水源保护区、供排水设施、河道、水库、沟渠、山地、林地、菜地、农田、公园、绿地等公共场所或者其他非指定的场地消纳、倾倒、抛洒、堆放或者填埋建筑废弃物的处罚</w:t>
            </w:r>
          </w:p>
        </w:tc>
        <w:tc>
          <w:tcPr>
            <w:tcW w:w="2042" w:type="dxa"/>
            <w:tcBorders>
              <w:tl2br w:val="nil"/>
              <w:tr2bl w:val="nil"/>
            </w:tcBorders>
            <w:shd w:val="clear" w:color="auto" w:fill="FFFFFF"/>
            <w:noWrap w:val="0"/>
            <w:vAlign w:val="center"/>
          </w:tcPr>
          <w:p w14:paraId="76699BD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区住房建设局、区水务局、区城管和综合执法局、市生态环境局辖区管理局</w:t>
            </w:r>
          </w:p>
        </w:tc>
        <w:tc>
          <w:tcPr>
            <w:tcW w:w="1798" w:type="dxa"/>
            <w:gridSpan w:val="2"/>
            <w:tcBorders>
              <w:tl2br w:val="nil"/>
              <w:tr2bl w:val="nil"/>
            </w:tcBorders>
            <w:noWrap w:val="0"/>
            <w:vAlign w:val="center"/>
          </w:tcPr>
          <w:p w14:paraId="4CAF9087">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1C0E4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3FB96D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135</w:t>
            </w:r>
          </w:p>
        </w:tc>
        <w:tc>
          <w:tcPr>
            <w:tcW w:w="1407" w:type="dxa"/>
            <w:tcBorders>
              <w:tl2br w:val="nil"/>
              <w:tr2bl w:val="nil"/>
            </w:tcBorders>
            <w:shd w:val="clear" w:color="auto" w:fill="auto"/>
            <w:noWrap/>
            <w:vAlign w:val="center"/>
          </w:tcPr>
          <w:p w14:paraId="180588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440216583000</w:t>
            </w:r>
          </w:p>
        </w:tc>
        <w:tc>
          <w:tcPr>
            <w:tcW w:w="3151" w:type="dxa"/>
            <w:tcBorders>
              <w:tl2br w:val="nil"/>
              <w:tr2bl w:val="nil"/>
            </w:tcBorders>
            <w:shd w:val="clear" w:color="auto" w:fill="auto"/>
            <w:noWrap/>
            <w:vAlign w:val="center"/>
          </w:tcPr>
          <w:p w14:paraId="73FC48D2">
            <w:pPr>
              <w:keepNext w:val="0"/>
              <w:keepLines w:val="0"/>
              <w:pageBreakBefore w:val="0"/>
              <w:widowControl/>
              <w:suppressLineNumbers w:val="0"/>
              <w:kinsoku/>
              <w:wordWrap/>
              <w:overflowPunct/>
              <w:topLinePunct w:val="0"/>
              <w:autoSpaceDE/>
              <w:autoSpaceDN/>
              <w:bidi w:val="0"/>
              <w:adjustRightInd/>
              <w:snapToGrid/>
              <w:spacing w:before="97" w:beforeLines="30" w:after="97" w:afterLines="3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对违反规定未经审批（涉及水务审批）建设建筑废弃物固定消纳场的处罚</w:t>
            </w:r>
          </w:p>
        </w:tc>
        <w:tc>
          <w:tcPr>
            <w:tcW w:w="2042" w:type="dxa"/>
            <w:tcBorders>
              <w:tl2br w:val="nil"/>
              <w:tr2bl w:val="nil"/>
            </w:tcBorders>
            <w:shd w:val="clear" w:color="auto" w:fill="FFFFFF"/>
            <w:noWrap w:val="0"/>
            <w:vAlign w:val="center"/>
          </w:tcPr>
          <w:p w14:paraId="2236F79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区水务局</w:t>
            </w:r>
          </w:p>
        </w:tc>
        <w:tc>
          <w:tcPr>
            <w:tcW w:w="1798" w:type="dxa"/>
            <w:gridSpan w:val="2"/>
            <w:tcBorders>
              <w:tl2br w:val="nil"/>
              <w:tr2bl w:val="nil"/>
            </w:tcBorders>
            <w:noWrap w:val="0"/>
            <w:vAlign w:val="center"/>
          </w:tcPr>
          <w:p w14:paraId="43979E13">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9BE2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jc w:val="center"/>
        </w:trPr>
        <w:tc>
          <w:tcPr>
            <w:tcW w:w="509" w:type="dxa"/>
            <w:tcBorders>
              <w:tl2br w:val="nil"/>
              <w:tr2bl w:val="nil"/>
            </w:tcBorders>
            <w:shd w:val="clear" w:color="auto" w:fill="auto"/>
            <w:noWrap w:val="0"/>
            <w:vAlign w:val="center"/>
          </w:tcPr>
          <w:p w14:paraId="36FC04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136</w:t>
            </w:r>
          </w:p>
        </w:tc>
        <w:tc>
          <w:tcPr>
            <w:tcW w:w="1407" w:type="dxa"/>
            <w:tcBorders>
              <w:tl2br w:val="nil"/>
              <w:tr2bl w:val="nil"/>
            </w:tcBorders>
            <w:shd w:val="clear" w:color="auto" w:fill="auto"/>
            <w:noWrap/>
            <w:vAlign w:val="center"/>
          </w:tcPr>
          <w:p w14:paraId="6DECF68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440212224000</w:t>
            </w:r>
          </w:p>
        </w:tc>
        <w:tc>
          <w:tcPr>
            <w:tcW w:w="3151" w:type="dxa"/>
            <w:tcBorders>
              <w:tl2br w:val="nil"/>
              <w:tr2bl w:val="nil"/>
            </w:tcBorders>
            <w:shd w:val="clear" w:color="auto" w:fill="auto"/>
            <w:noWrap/>
            <w:vAlign w:val="center"/>
          </w:tcPr>
          <w:p w14:paraId="5C49A3DE">
            <w:pPr>
              <w:keepNext w:val="0"/>
              <w:keepLines w:val="0"/>
              <w:pageBreakBefore w:val="0"/>
              <w:widowControl/>
              <w:suppressLineNumbers w:val="0"/>
              <w:kinsoku/>
              <w:wordWrap/>
              <w:overflowPunct/>
              <w:topLinePunct w:val="0"/>
              <w:autoSpaceDE/>
              <w:autoSpaceDN/>
              <w:bidi w:val="0"/>
              <w:adjustRightInd/>
              <w:snapToGrid/>
              <w:spacing w:before="97" w:beforeLines="30" w:after="97" w:afterLines="30" w:line="260" w:lineRule="exact"/>
              <w:ind w:left="-63" w:leftChars="-30" w:right="-63" w:rightChars="-30"/>
              <w:jc w:val="both"/>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对固定消纳场未按规定办理规划许可手续的行政处罚</w:t>
            </w:r>
          </w:p>
        </w:tc>
        <w:tc>
          <w:tcPr>
            <w:tcW w:w="2042" w:type="dxa"/>
            <w:tcBorders>
              <w:tl2br w:val="nil"/>
              <w:tr2bl w:val="nil"/>
            </w:tcBorders>
            <w:shd w:val="clear" w:color="auto" w:fill="FFFFFF"/>
            <w:noWrap w:val="0"/>
            <w:vAlign w:val="center"/>
          </w:tcPr>
          <w:p w14:paraId="29D96A4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val="0"/>
                <w:bCs w:val="0"/>
                <w:i w:val="0"/>
                <w:iCs w:val="0"/>
                <w:color w:val="000000"/>
                <w:kern w:val="21"/>
                <w:sz w:val="21"/>
                <w:szCs w:val="21"/>
                <w:u w:val="none"/>
              </w:rPr>
            </w:pPr>
            <w:r>
              <w:rPr>
                <w:rFonts w:hint="eastAsia" w:ascii="宋体" w:hAnsi="宋体" w:eastAsia="宋体" w:cs="宋体"/>
                <w:b w:val="0"/>
                <w:bCs w:val="0"/>
                <w:i w:val="0"/>
                <w:iCs w:val="0"/>
                <w:color w:val="000000"/>
                <w:kern w:val="21"/>
                <w:sz w:val="21"/>
                <w:szCs w:val="21"/>
                <w:u w:val="none"/>
                <w:lang w:val="en-US" w:eastAsia="zh-CN" w:bidi="ar"/>
              </w:rPr>
              <w:t>区城管和综合执法局</w:t>
            </w:r>
          </w:p>
        </w:tc>
        <w:tc>
          <w:tcPr>
            <w:tcW w:w="1798" w:type="dxa"/>
            <w:gridSpan w:val="2"/>
            <w:tcBorders>
              <w:tl2br w:val="nil"/>
              <w:tr2bl w:val="nil"/>
            </w:tcBorders>
            <w:noWrap w:val="0"/>
            <w:vAlign w:val="center"/>
          </w:tcPr>
          <w:p w14:paraId="1937A65F">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val="0"/>
                <w:bCs w:val="0"/>
                <w:i w:val="0"/>
                <w:iCs w:val="0"/>
                <w:color w:val="000000"/>
                <w:kern w:val="21"/>
                <w:sz w:val="21"/>
                <w:szCs w:val="21"/>
                <w:u w:val="none"/>
              </w:rPr>
            </w:pPr>
          </w:p>
        </w:tc>
      </w:tr>
      <w:tr w14:paraId="2749F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1" w:type="dxa"/>
          <w:trHeight w:val="283" w:hRule="atLeast"/>
          <w:jc w:val="center"/>
        </w:trPr>
        <w:tc>
          <w:tcPr>
            <w:tcW w:w="8906" w:type="dxa"/>
            <w:gridSpan w:val="5"/>
            <w:tcBorders>
              <w:tl2br w:val="nil"/>
              <w:tr2bl w:val="nil"/>
            </w:tcBorders>
            <w:noWrap w:val="0"/>
            <w:vAlign w:val="center"/>
          </w:tcPr>
          <w:p w14:paraId="57C34AFF">
            <w:pPr>
              <w:keepNext w:val="0"/>
              <w:keepLines w:val="0"/>
              <w:pageBreakBefore w:val="0"/>
              <w:widowControl/>
              <w:suppressLineNumbers w:val="0"/>
              <w:kinsoku/>
              <w:wordWrap/>
              <w:overflowPunct/>
              <w:topLinePunct w:val="0"/>
              <w:autoSpaceDE/>
              <w:autoSpaceDN/>
              <w:bidi w:val="0"/>
              <w:adjustRightInd/>
              <w:snapToGrid/>
              <w:spacing w:before="97" w:beforeLines="30" w:line="260" w:lineRule="exact"/>
              <w:ind w:left="777" w:leftChars="-30" w:right="-63" w:rightChars="-30" w:hanging="840" w:hangingChars="400"/>
              <w:jc w:val="distribute"/>
              <w:textAlignment w:val="center"/>
              <w:rPr>
                <w:rFonts w:hint="eastAsia" w:ascii="楷体_GB2312" w:hAnsi="楷体_GB2312" w:eastAsia="楷体_GB2312" w:cs="楷体_GB2312"/>
                <w:b w:val="0"/>
                <w:bCs w:val="0"/>
                <w:i w:val="0"/>
                <w:iCs w:val="0"/>
                <w:color w:val="000000"/>
                <w:kern w:val="21"/>
                <w:sz w:val="21"/>
                <w:szCs w:val="21"/>
                <w:u w:val="none"/>
                <w:lang w:val="en-US" w:eastAsia="zh-CN" w:bidi="ar"/>
              </w:rPr>
            </w:pPr>
            <w:r>
              <w:rPr>
                <w:rFonts w:hint="eastAsia" w:ascii="楷体_GB2312" w:hAnsi="楷体_GB2312" w:eastAsia="楷体_GB2312" w:cs="楷体_GB2312"/>
                <w:b w:val="0"/>
                <w:bCs w:val="0"/>
                <w:i w:val="0"/>
                <w:iCs w:val="0"/>
                <w:color w:val="000000"/>
                <w:kern w:val="21"/>
                <w:sz w:val="21"/>
                <w:szCs w:val="21"/>
                <w:u w:val="none"/>
                <w:lang w:val="en-US" w:eastAsia="zh-CN" w:bidi="ar"/>
              </w:rPr>
              <w:t>注：1．与上述行政处罚权相关的行政检查权及行政强制权，一并收回至相应的行政执法部门行</w:t>
            </w:r>
          </w:p>
          <w:p w14:paraId="57C665E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firstLine="735" w:firstLineChars="350"/>
              <w:jc w:val="both"/>
              <w:textAlignment w:val="center"/>
              <w:rPr>
                <w:rFonts w:hint="eastAsia" w:ascii="楷体_GB2312" w:hAnsi="楷体_GB2312" w:eastAsia="楷体_GB2312" w:cs="楷体_GB2312"/>
                <w:b w:val="0"/>
                <w:bCs w:val="0"/>
                <w:i w:val="0"/>
                <w:iCs w:val="0"/>
                <w:color w:val="000000"/>
                <w:kern w:val="21"/>
                <w:sz w:val="21"/>
                <w:szCs w:val="21"/>
                <w:u w:val="none"/>
                <w:lang w:val="en-US" w:eastAsia="zh-CN" w:bidi="ar"/>
              </w:rPr>
            </w:pPr>
            <w:r>
              <w:rPr>
                <w:rFonts w:hint="eastAsia" w:ascii="楷体_GB2312" w:hAnsi="楷体_GB2312" w:eastAsia="楷体_GB2312" w:cs="楷体_GB2312"/>
                <w:b w:val="0"/>
                <w:bCs w:val="0"/>
                <w:i w:val="0"/>
                <w:iCs w:val="0"/>
                <w:color w:val="000000"/>
                <w:kern w:val="21"/>
                <w:sz w:val="21"/>
                <w:szCs w:val="21"/>
                <w:u w:val="none"/>
                <w:lang w:val="en-US" w:eastAsia="zh-CN" w:bidi="ar"/>
              </w:rPr>
              <w:t>使。</w:t>
            </w:r>
          </w:p>
          <w:p w14:paraId="0BDF566A">
            <w:pPr>
              <w:keepNext w:val="0"/>
              <w:keepLines w:val="0"/>
              <w:pageBreakBefore w:val="0"/>
              <w:widowControl/>
              <w:suppressLineNumbers w:val="0"/>
              <w:kinsoku/>
              <w:wordWrap/>
              <w:overflowPunct/>
              <w:topLinePunct w:val="0"/>
              <w:autoSpaceDE/>
              <w:autoSpaceDN/>
              <w:bidi w:val="0"/>
              <w:adjustRightInd/>
              <w:snapToGrid/>
              <w:spacing w:after="49" w:afterLines="15" w:line="260" w:lineRule="exact"/>
              <w:ind w:left="-63" w:leftChars="-30" w:right="-63" w:rightChars="-30" w:firstLine="420" w:firstLineChars="200"/>
              <w:jc w:val="both"/>
              <w:textAlignment w:val="center"/>
              <w:rPr>
                <w:rFonts w:hint="eastAsia" w:ascii="楷体_GB2312" w:hAnsi="楷体_GB2312" w:eastAsia="楷体_GB2312" w:cs="楷体_GB2312"/>
                <w:b w:val="0"/>
                <w:bCs w:val="0"/>
                <w:i w:val="0"/>
                <w:iCs w:val="0"/>
                <w:color w:val="000000"/>
                <w:kern w:val="21"/>
                <w:sz w:val="21"/>
                <w:szCs w:val="21"/>
                <w:u w:val="none"/>
              </w:rPr>
            </w:pPr>
            <w:r>
              <w:rPr>
                <w:rFonts w:hint="eastAsia" w:ascii="楷体_GB2312" w:hAnsi="楷体_GB2312" w:eastAsia="楷体_GB2312" w:cs="楷体_GB2312"/>
                <w:b w:val="0"/>
                <w:bCs w:val="0"/>
                <w:i w:val="0"/>
                <w:iCs w:val="0"/>
                <w:color w:val="000000"/>
                <w:kern w:val="21"/>
                <w:sz w:val="21"/>
                <w:szCs w:val="21"/>
                <w:u w:val="none"/>
                <w:lang w:val="en-US" w:eastAsia="zh-CN" w:bidi="ar"/>
              </w:rPr>
              <w:t>2．需法规、规章修改后方可调整的，在法规、规章修改前仍由街道办事处继续实施。</w:t>
            </w:r>
          </w:p>
        </w:tc>
      </w:tr>
    </w:tbl>
    <w:p w14:paraId="0676B21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87BAC"/>
    <w:rsid w:val="44F87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2026-06-10T10:05:00Z</dcterms:created>
  <dc:creator>朴灿灿1405689278</dc:creator>
  <cp:lastModifiedBy>朴灿灿1405689278</cp:lastModifiedBy>
  <dcterms:modified xsi:type="dcterms:W3CDTF">2026-06-10T10:06:19Z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4CE38AE692764DEDA425EF85C0E11618_11</vt:lpwstr>
  </property>
  <property fmtid="{D5CDD505-2E9C-101B-9397-08002B2CF9AE}" pid="4" name="KSOTemplateDocerSaveRecord">
    <vt:lpwstr>eyJoZGlkIjoiNWY2NjY3ZTM1ODM5YTdiNGYyN2Y5YjdmOGEzYzBkZTIiLCJ1c2VySWQiOiIxODgwMTgwNiJ9</vt:lpwstr>
  </property>
</Properties>
</file>